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83" w:rsidRPr="00C21803" w:rsidRDefault="003A1F16" w:rsidP="00FF5E7B">
      <w:pPr>
        <w:widowControl w:val="0"/>
        <w:autoSpaceDE w:val="0"/>
        <w:spacing w:after="0" w:line="240" w:lineRule="auto"/>
        <w:jc w:val="center"/>
        <w:rPr>
          <w:rFonts w:ascii="Times New Roman" w:hAnsi="Times New Roman"/>
          <w:sz w:val="24"/>
          <w:szCs w:val="24"/>
        </w:rPr>
      </w:pPr>
      <w:r w:rsidRPr="00C21803">
        <w:rPr>
          <w:rFonts w:ascii="Times New Roman" w:hAnsi="Times New Roman"/>
          <w:noProof/>
          <w:sz w:val="24"/>
          <w:szCs w:val="24"/>
        </w:rPr>
        <w:drawing>
          <wp:inline distT="0" distB="0" distL="0" distR="0">
            <wp:extent cx="638175" cy="676275"/>
            <wp:effectExtent l="19050" t="0" r="9525" b="0"/>
            <wp:docPr id="2"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9" cstate="print"/>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sz w:val="24"/>
          <w:szCs w:val="24"/>
        </w:rPr>
        <w:t xml:space="preserve">МИНИСТЕРСТВО </w:t>
      </w:r>
      <w:r w:rsidR="003244C7">
        <w:rPr>
          <w:rFonts w:ascii="Times New Roman" w:hAnsi="Times New Roman"/>
          <w:sz w:val="24"/>
          <w:szCs w:val="24"/>
        </w:rPr>
        <w:t xml:space="preserve">НАУКИ И ВЫСШЕГО </w:t>
      </w:r>
      <w:r w:rsidRPr="00C21803">
        <w:rPr>
          <w:rFonts w:ascii="Times New Roman" w:hAnsi="Times New Roman"/>
          <w:sz w:val="24"/>
          <w:szCs w:val="24"/>
        </w:rPr>
        <w:t>ОБРАЗОВАНИЯ РОССИЙСКОЙ ФЕДЕРАЦИИ</w:t>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ФЕДЕРАЛЬНОЕ ГОСУДАРСТВЕННОЕ БЮДЖЕТНОЕ</w:t>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 xml:space="preserve">ОБРАЗОВАТЕЛЬНОЕ УЧРЕЖДЕНИЕ </w:t>
      </w:r>
      <w:r w:rsidR="00FC4869">
        <w:rPr>
          <w:rFonts w:ascii="Times New Roman" w:hAnsi="Times New Roman"/>
          <w:b/>
          <w:bCs/>
          <w:sz w:val="24"/>
          <w:szCs w:val="24"/>
        </w:rPr>
        <w:t xml:space="preserve">ВЫСШЕГО </w:t>
      </w:r>
      <w:r w:rsidRPr="00C21803">
        <w:rPr>
          <w:rFonts w:ascii="Times New Roman" w:hAnsi="Times New Roman"/>
          <w:b/>
          <w:bCs/>
          <w:sz w:val="24"/>
          <w:szCs w:val="24"/>
        </w:rPr>
        <w:t>ОБРАЗОВАНИЯ</w:t>
      </w:r>
    </w:p>
    <w:p w:rsidR="003A1F16" w:rsidRPr="00C21803" w:rsidRDefault="003A1F16" w:rsidP="00BC1483">
      <w:pPr>
        <w:widowControl w:val="0"/>
        <w:autoSpaceDE w:val="0"/>
        <w:spacing w:after="0" w:line="240" w:lineRule="auto"/>
        <w:jc w:val="center"/>
        <w:rPr>
          <w:rFonts w:ascii="Times New Roman" w:hAnsi="Times New Roman"/>
          <w:b/>
          <w:bCs/>
          <w:sz w:val="24"/>
          <w:szCs w:val="24"/>
        </w:rPr>
      </w:pPr>
      <w:r w:rsidRPr="00C21803">
        <w:rPr>
          <w:rFonts w:ascii="Times New Roman" w:hAnsi="Times New Roman"/>
          <w:b/>
          <w:bCs/>
          <w:sz w:val="24"/>
          <w:szCs w:val="24"/>
        </w:rPr>
        <w:t>«ДОНСКОЙ ГОСУДАРСТВЕННЫЙ ТЕХНИЧЕСКИЙ УНИВЕРСИТЕТ»</w:t>
      </w:r>
    </w:p>
    <w:p w:rsidR="003A1F16" w:rsidRPr="00C21803" w:rsidRDefault="003A1F16" w:rsidP="00BC1483">
      <w:pPr>
        <w:widowControl w:val="0"/>
        <w:autoSpaceDE w:val="0"/>
        <w:spacing w:after="0" w:line="240" w:lineRule="auto"/>
        <w:jc w:val="center"/>
        <w:rPr>
          <w:rFonts w:ascii="Times New Roman" w:hAnsi="Times New Roman"/>
          <w:sz w:val="24"/>
          <w:szCs w:val="24"/>
        </w:rPr>
      </w:pPr>
      <w:r w:rsidRPr="00C21803">
        <w:rPr>
          <w:rFonts w:ascii="Times New Roman" w:hAnsi="Times New Roman"/>
          <w:b/>
          <w:bCs/>
          <w:sz w:val="24"/>
          <w:szCs w:val="24"/>
        </w:rPr>
        <w:t>(ДГТУ)</w:t>
      </w:r>
    </w:p>
    <w:p w:rsidR="003A1F16" w:rsidRPr="00C21803" w:rsidRDefault="003A1F16" w:rsidP="003A1F16">
      <w:pPr>
        <w:spacing w:after="0" w:line="240" w:lineRule="auto"/>
        <w:ind w:firstLine="567"/>
        <w:jc w:val="both"/>
        <w:rPr>
          <w:rFonts w:ascii="Times New Roman" w:hAnsi="Times New Roman"/>
          <w:sz w:val="28"/>
          <w:szCs w:val="28"/>
        </w:rPr>
      </w:pPr>
    </w:p>
    <w:p w:rsidR="003A1F16" w:rsidRPr="00C21803" w:rsidRDefault="003A1F16" w:rsidP="003A1F16">
      <w:pPr>
        <w:spacing w:after="0" w:line="240" w:lineRule="auto"/>
        <w:ind w:firstLine="567"/>
        <w:jc w:val="both"/>
        <w:rPr>
          <w:rFonts w:ascii="Times New Roman" w:hAnsi="Times New Roman"/>
          <w:sz w:val="28"/>
          <w:szCs w:val="28"/>
        </w:rPr>
      </w:pPr>
    </w:p>
    <w:p w:rsidR="00FC4869" w:rsidRDefault="00FC4869" w:rsidP="003A1F16">
      <w:pPr>
        <w:spacing w:after="0" w:line="240" w:lineRule="auto"/>
        <w:jc w:val="both"/>
        <w:rPr>
          <w:rFonts w:ascii="Times New Roman" w:hAnsi="Times New Roman"/>
          <w:sz w:val="24"/>
          <w:szCs w:val="24"/>
        </w:rPr>
      </w:pPr>
    </w:p>
    <w:p w:rsidR="00995880" w:rsidRDefault="003A1F16" w:rsidP="005D6490">
      <w:pPr>
        <w:spacing w:after="0" w:line="240" w:lineRule="auto"/>
        <w:jc w:val="both"/>
        <w:rPr>
          <w:rFonts w:ascii="Times New Roman" w:hAnsi="Times New Roman"/>
          <w:sz w:val="24"/>
          <w:szCs w:val="24"/>
        </w:rPr>
      </w:pPr>
      <w:r w:rsidRPr="00FC4869">
        <w:rPr>
          <w:rFonts w:ascii="Times New Roman" w:hAnsi="Times New Roman"/>
          <w:sz w:val="24"/>
          <w:szCs w:val="24"/>
        </w:rPr>
        <w:t>Ф</w:t>
      </w:r>
      <w:r w:rsidR="00FC4869" w:rsidRPr="00FC4869">
        <w:rPr>
          <w:rFonts w:ascii="Times New Roman" w:hAnsi="Times New Roman"/>
          <w:sz w:val="24"/>
          <w:szCs w:val="24"/>
        </w:rPr>
        <w:t xml:space="preserve">акультет </w:t>
      </w:r>
      <w:r w:rsidR="00FC4869" w:rsidRPr="00FC4869">
        <w:rPr>
          <w:rFonts w:ascii="Times New Roman" w:hAnsi="Times New Roman"/>
          <w:sz w:val="24"/>
          <w:szCs w:val="24"/>
          <w:u w:val="single"/>
        </w:rPr>
        <w:t>Юридический</w:t>
      </w:r>
    </w:p>
    <w:p w:rsidR="00BC1483" w:rsidRDefault="00BC1483" w:rsidP="003A1F16">
      <w:pPr>
        <w:spacing w:after="0" w:line="240" w:lineRule="auto"/>
        <w:rPr>
          <w:rFonts w:ascii="Times New Roman" w:hAnsi="Times New Roman"/>
          <w:sz w:val="24"/>
          <w:szCs w:val="24"/>
        </w:rPr>
      </w:pPr>
    </w:p>
    <w:p w:rsidR="003A1F16" w:rsidRPr="00FC4869" w:rsidRDefault="00FC4869" w:rsidP="003A1F16">
      <w:pPr>
        <w:spacing w:after="0" w:line="240" w:lineRule="auto"/>
        <w:rPr>
          <w:rFonts w:ascii="Times New Roman" w:hAnsi="Times New Roman"/>
          <w:b/>
          <w:bCs/>
          <w:color w:val="000000"/>
          <w:sz w:val="24"/>
          <w:szCs w:val="24"/>
        </w:rPr>
      </w:pPr>
      <w:r w:rsidRPr="00FC4869">
        <w:rPr>
          <w:rFonts w:ascii="Times New Roman" w:hAnsi="Times New Roman"/>
          <w:sz w:val="24"/>
          <w:szCs w:val="24"/>
        </w:rPr>
        <w:t xml:space="preserve">Кафедра </w:t>
      </w:r>
      <w:r w:rsidR="003A1F16" w:rsidRPr="00FC4869">
        <w:rPr>
          <w:rFonts w:ascii="Times New Roman" w:hAnsi="Times New Roman"/>
          <w:sz w:val="24"/>
          <w:szCs w:val="24"/>
          <w:u w:val="single"/>
        </w:rPr>
        <w:t>Гражданское право</w:t>
      </w: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jc w:val="center"/>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3A1F16" w:rsidRPr="00FC4869" w:rsidRDefault="003A1F16" w:rsidP="003A1F16">
      <w:pPr>
        <w:shd w:val="clear" w:color="auto" w:fill="FFFFFF"/>
        <w:autoSpaceDE w:val="0"/>
        <w:spacing w:after="0" w:line="240" w:lineRule="auto"/>
        <w:ind w:firstLine="567"/>
        <w:rPr>
          <w:rFonts w:ascii="Times New Roman" w:hAnsi="Times New Roman"/>
          <w:b/>
          <w:bCs/>
          <w:color w:val="000000"/>
          <w:sz w:val="24"/>
          <w:szCs w:val="24"/>
        </w:rPr>
      </w:pPr>
    </w:p>
    <w:p w:rsidR="005D6490" w:rsidRDefault="001D3688" w:rsidP="003A1F16">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НАСЛЕДСТВЕННОЕ</w:t>
      </w:r>
      <w:r w:rsidR="003244C7">
        <w:rPr>
          <w:rFonts w:ascii="Times New Roman" w:hAnsi="Times New Roman"/>
          <w:b/>
          <w:color w:val="000000"/>
          <w:sz w:val="24"/>
          <w:szCs w:val="24"/>
        </w:rPr>
        <w:t xml:space="preserve"> ПРАВО</w:t>
      </w:r>
    </w:p>
    <w:p w:rsidR="007F2249" w:rsidRDefault="007F2249" w:rsidP="003A1F16">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3A1F16" w:rsidRPr="00FC4869" w:rsidRDefault="005D6490" w:rsidP="003A1F16">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М</w:t>
      </w:r>
      <w:r w:rsidR="003A1F16" w:rsidRPr="00FC4869">
        <w:rPr>
          <w:rFonts w:ascii="Times New Roman" w:hAnsi="Times New Roman"/>
          <w:b/>
          <w:color w:val="000000"/>
          <w:sz w:val="24"/>
          <w:szCs w:val="24"/>
        </w:rPr>
        <w:t xml:space="preserve">етодические указания </w:t>
      </w:r>
    </w:p>
    <w:p w:rsidR="0089596D" w:rsidRDefault="00C55362" w:rsidP="00FC4869">
      <w:pPr>
        <w:shd w:val="clear" w:color="auto" w:fill="FFFFFF"/>
        <w:autoSpaceDE w:val="0"/>
        <w:autoSpaceDN w:val="0"/>
        <w:adjustRightInd w:val="0"/>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 xml:space="preserve">по дисциплине по </w:t>
      </w:r>
      <w:r w:rsidR="005D6490">
        <w:rPr>
          <w:rFonts w:ascii="Times New Roman" w:hAnsi="Times New Roman"/>
          <w:b/>
          <w:color w:val="000000"/>
          <w:sz w:val="24"/>
          <w:szCs w:val="24"/>
        </w:rPr>
        <w:t>направлени</w:t>
      </w:r>
      <w:r>
        <w:rPr>
          <w:rFonts w:ascii="Times New Roman" w:hAnsi="Times New Roman"/>
          <w:b/>
          <w:color w:val="000000"/>
          <w:sz w:val="24"/>
          <w:szCs w:val="24"/>
        </w:rPr>
        <w:t>ю</w:t>
      </w:r>
      <w:r w:rsidR="00575FEA">
        <w:rPr>
          <w:rFonts w:ascii="Times New Roman" w:hAnsi="Times New Roman"/>
          <w:b/>
          <w:color w:val="000000"/>
          <w:sz w:val="24"/>
          <w:szCs w:val="24"/>
        </w:rPr>
        <w:t xml:space="preserve"> подготовки</w:t>
      </w:r>
      <w:r w:rsidR="003244C7">
        <w:rPr>
          <w:rFonts w:ascii="Times New Roman" w:hAnsi="Times New Roman"/>
          <w:b/>
          <w:color w:val="000000"/>
          <w:sz w:val="24"/>
          <w:szCs w:val="24"/>
        </w:rPr>
        <w:t xml:space="preserve">: </w:t>
      </w:r>
      <w:r w:rsidR="00575FEA">
        <w:rPr>
          <w:rFonts w:ascii="Times New Roman" w:hAnsi="Times New Roman"/>
          <w:b/>
          <w:color w:val="000000"/>
          <w:sz w:val="24"/>
          <w:szCs w:val="24"/>
        </w:rPr>
        <w:t>40.03.01 Юриспруденция</w:t>
      </w:r>
      <w:r w:rsidR="003244C7">
        <w:rPr>
          <w:rFonts w:ascii="Times New Roman" w:hAnsi="Times New Roman"/>
          <w:b/>
          <w:color w:val="000000"/>
          <w:sz w:val="24"/>
          <w:szCs w:val="24"/>
        </w:rPr>
        <w:t xml:space="preserve"> </w:t>
      </w:r>
    </w:p>
    <w:p w:rsidR="00575FEA" w:rsidRPr="00FC4869" w:rsidRDefault="003244C7" w:rsidP="00FC4869">
      <w:pPr>
        <w:shd w:val="clear" w:color="auto" w:fill="FFFFFF"/>
        <w:autoSpaceDE w:val="0"/>
        <w:autoSpaceDN w:val="0"/>
        <w:adjustRightInd w:val="0"/>
        <w:spacing w:after="0" w:line="240" w:lineRule="auto"/>
        <w:jc w:val="center"/>
        <w:rPr>
          <w:rFonts w:ascii="Times New Roman" w:hAnsi="Times New Roman"/>
          <w:b/>
          <w:sz w:val="24"/>
          <w:szCs w:val="24"/>
        </w:rPr>
      </w:pPr>
      <w:r>
        <w:rPr>
          <w:rFonts w:ascii="Times New Roman" w:hAnsi="Times New Roman"/>
          <w:b/>
          <w:color w:val="000000"/>
          <w:sz w:val="24"/>
          <w:szCs w:val="24"/>
        </w:rPr>
        <w:t>(</w:t>
      </w:r>
      <w:r w:rsidR="00575FEA">
        <w:rPr>
          <w:rFonts w:ascii="Times New Roman" w:hAnsi="Times New Roman"/>
          <w:b/>
          <w:color w:val="000000"/>
          <w:sz w:val="24"/>
          <w:szCs w:val="24"/>
        </w:rPr>
        <w:t>профиль гражданско-правовой</w:t>
      </w:r>
      <w:r>
        <w:rPr>
          <w:rFonts w:ascii="Times New Roman" w:hAnsi="Times New Roman"/>
          <w:b/>
          <w:color w:val="000000"/>
          <w:sz w:val="24"/>
          <w:szCs w:val="24"/>
        </w:rPr>
        <w:t>)</w:t>
      </w: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P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FC4869" w:rsidRDefault="00FC4869"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75FEA" w:rsidRDefault="00575FEA"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75FEA" w:rsidRDefault="00575FEA"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75FEA" w:rsidRDefault="00575FEA" w:rsidP="00FC4869">
      <w:pPr>
        <w:shd w:val="clear" w:color="auto" w:fill="FFFFFF"/>
        <w:autoSpaceDE w:val="0"/>
        <w:autoSpaceDN w:val="0"/>
        <w:adjustRightInd w:val="0"/>
        <w:spacing w:after="0" w:line="240" w:lineRule="auto"/>
        <w:jc w:val="center"/>
        <w:rPr>
          <w:rFonts w:ascii="Times New Roman" w:hAnsi="Times New Roman"/>
          <w:b/>
          <w:sz w:val="24"/>
          <w:szCs w:val="24"/>
        </w:rPr>
      </w:pPr>
    </w:p>
    <w:p w:rsidR="005D6490" w:rsidRPr="00BC1483" w:rsidRDefault="005D6490" w:rsidP="004013EA">
      <w:pPr>
        <w:shd w:val="clear" w:color="auto" w:fill="FFFFFF"/>
        <w:autoSpaceDE w:val="0"/>
        <w:autoSpaceDN w:val="0"/>
        <w:adjustRightInd w:val="0"/>
        <w:spacing w:after="0" w:line="240" w:lineRule="auto"/>
        <w:ind w:left="4248" w:firstLine="5"/>
        <w:rPr>
          <w:rFonts w:ascii="Times New Roman" w:hAnsi="Times New Roman"/>
          <w:b/>
          <w:sz w:val="24"/>
          <w:szCs w:val="24"/>
        </w:rPr>
      </w:pPr>
      <w:r w:rsidRPr="00BC1483">
        <w:rPr>
          <w:rFonts w:ascii="Times New Roman" w:hAnsi="Times New Roman"/>
          <w:b/>
          <w:sz w:val="24"/>
          <w:szCs w:val="24"/>
        </w:rPr>
        <w:t>Автор-с</w:t>
      </w:r>
      <w:r w:rsidR="00BF5660" w:rsidRPr="00BC1483">
        <w:rPr>
          <w:rFonts w:ascii="Times New Roman" w:hAnsi="Times New Roman"/>
          <w:b/>
          <w:sz w:val="24"/>
          <w:szCs w:val="24"/>
        </w:rPr>
        <w:t>оставитель</w:t>
      </w:r>
      <w:r w:rsidRPr="00BC1483">
        <w:rPr>
          <w:rFonts w:ascii="Times New Roman" w:hAnsi="Times New Roman"/>
          <w:b/>
          <w:sz w:val="24"/>
          <w:szCs w:val="24"/>
        </w:rPr>
        <w:t>:</w:t>
      </w:r>
    </w:p>
    <w:p w:rsidR="00FF5E7B" w:rsidRDefault="003244C7" w:rsidP="004013EA">
      <w:pPr>
        <w:shd w:val="clear" w:color="auto" w:fill="FFFFFF"/>
        <w:autoSpaceDE w:val="0"/>
        <w:autoSpaceDN w:val="0"/>
        <w:adjustRightInd w:val="0"/>
        <w:spacing w:after="0" w:line="240" w:lineRule="auto"/>
        <w:ind w:left="4248" w:firstLine="5"/>
        <w:rPr>
          <w:rFonts w:ascii="Times New Roman" w:hAnsi="Times New Roman"/>
          <w:sz w:val="24"/>
          <w:szCs w:val="24"/>
        </w:rPr>
      </w:pPr>
      <w:r>
        <w:rPr>
          <w:rFonts w:ascii="Times New Roman" w:hAnsi="Times New Roman"/>
          <w:sz w:val="24"/>
          <w:szCs w:val="24"/>
        </w:rPr>
        <w:t>Доцент кафедры,</w:t>
      </w:r>
      <w:r w:rsidR="00BF5660" w:rsidRPr="005D6490">
        <w:rPr>
          <w:rFonts w:ascii="Times New Roman" w:hAnsi="Times New Roman"/>
          <w:sz w:val="24"/>
          <w:szCs w:val="24"/>
        </w:rPr>
        <w:t xml:space="preserve"> </w:t>
      </w:r>
      <w:proofErr w:type="spellStart"/>
      <w:r w:rsidR="00BF5660" w:rsidRPr="005D6490">
        <w:rPr>
          <w:rFonts w:ascii="Times New Roman" w:hAnsi="Times New Roman"/>
          <w:sz w:val="24"/>
          <w:szCs w:val="24"/>
        </w:rPr>
        <w:t>к.ю.н</w:t>
      </w:r>
      <w:proofErr w:type="spellEnd"/>
      <w:r w:rsidR="00BF5660" w:rsidRPr="005D6490">
        <w:rPr>
          <w:rFonts w:ascii="Times New Roman" w:hAnsi="Times New Roman"/>
          <w:sz w:val="24"/>
          <w:szCs w:val="24"/>
        </w:rPr>
        <w:t>.</w:t>
      </w:r>
      <w:r w:rsidR="004013EA">
        <w:rPr>
          <w:rFonts w:ascii="Times New Roman" w:hAnsi="Times New Roman"/>
          <w:sz w:val="24"/>
          <w:szCs w:val="24"/>
        </w:rPr>
        <w:t xml:space="preserve">, доцент </w:t>
      </w:r>
      <w:proofErr w:type="spellStart"/>
      <w:r w:rsidR="0089596D">
        <w:rPr>
          <w:rFonts w:ascii="Times New Roman" w:hAnsi="Times New Roman"/>
          <w:sz w:val="24"/>
          <w:szCs w:val="24"/>
        </w:rPr>
        <w:t>Понежин</w:t>
      </w:r>
      <w:proofErr w:type="spellEnd"/>
      <w:r w:rsidR="0089596D">
        <w:rPr>
          <w:rFonts w:ascii="Times New Roman" w:hAnsi="Times New Roman"/>
          <w:sz w:val="24"/>
          <w:szCs w:val="24"/>
        </w:rPr>
        <w:t xml:space="preserve"> М.Ю.</w:t>
      </w:r>
    </w:p>
    <w:p w:rsidR="00FF5E7B" w:rsidRDefault="00FF5E7B" w:rsidP="004013EA">
      <w:pPr>
        <w:shd w:val="clear" w:color="auto" w:fill="FFFFFF"/>
        <w:autoSpaceDE w:val="0"/>
        <w:autoSpaceDN w:val="0"/>
        <w:adjustRightInd w:val="0"/>
        <w:spacing w:after="0" w:line="240" w:lineRule="auto"/>
        <w:ind w:firstLine="5"/>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6F258D" w:rsidRDefault="006F258D"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F5E7B" w:rsidRDefault="00FF5E7B"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p>
    <w:p w:rsidR="00FC4869" w:rsidRPr="00FF5E7B" w:rsidRDefault="003A1F16" w:rsidP="00FF5E7B">
      <w:pPr>
        <w:shd w:val="clear" w:color="auto" w:fill="FFFFFF"/>
        <w:autoSpaceDE w:val="0"/>
        <w:autoSpaceDN w:val="0"/>
        <w:adjustRightInd w:val="0"/>
        <w:spacing w:after="0" w:line="240" w:lineRule="auto"/>
        <w:jc w:val="center"/>
        <w:rPr>
          <w:rFonts w:ascii="Times New Roman" w:hAnsi="Times New Roman"/>
          <w:sz w:val="24"/>
          <w:szCs w:val="24"/>
        </w:rPr>
      </w:pPr>
      <w:r w:rsidRPr="00FC4869">
        <w:rPr>
          <w:rFonts w:ascii="Times New Roman" w:hAnsi="Times New Roman"/>
          <w:b/>
          <w:color w:val="000000"/>
          <w:sz w:val="24"/>
          <w:szCs w:val="24"/>
        </w:rPr>
        <w:t>Ростов-на-Дону</w:t>
      </w:r>
    </w:p>
    <w:p w:rsidR="003A1F16" w:rsidRDefault="003A1F16" w:rsidP="00FF5E7B">
      <w:pPr>
        <w:shd w:val="clear" w:color="auto" w:fill="FFFFFF"/>
        <w:autoSpaceDE w:val="0"/>
        <w:autoSpaceDN w:val="0"/>
        <w:adjustRightInd w:val="0"/>
        <w:spacing w:after="0" w:line="240" w:lineRule="auto"/>
        <w:jc w:val="center"/>
        <w:rPr>
          <w:rFonts w:ascii="Times New Roman" w:hAnsi="Times New Roman"/>
          <w:b/>
          <w:color w:val="000000"/>
          <w:sz w:val="24"/>
          <w:szCs w:val="24"/>
        </w:rPr>
      </w:pPr>
      <w:r w:rsidRPr="00FC4869">
        <w:rPr>
          <w:rFonts w:ascii="Times New Roman" w:hAnsi="Times New Roman"/>
          <w:b/>
          <w:color w:val="000000"/>
          <w:sz w:val="24"/>
          <w:szCs w:val="24"/>
        </w:rPr>
        <w:t>20</w:t>
      </w:r>
      <w:r w:rsidR="003244C7">
        <w:rPr>
          <w:rFonts w:ascii="Times New Roman" w:hAnsi="Times New Roman"/>
          <w:b/>
          <w:color w:val="000000"/>
          <w:sz w:val="24"/>
          <w:szCs w:val="24"/>
        </w:rPr>
        <w:t>2</w:t>
      </w:r>
      <w:r w:rsidR="0003789A">
        <w:rPr>
          <w:rFonts w:ascii="Times New Roman" w:hAnsi="Times New Roman"/>
          <w:b/>
          <w:color w:val="000000"/>
          <w:sz w:val="24"/>
          <w:szCs w:val="24"/>
        </w:rPr>
        <w:t>4</w:t>
      </w:r>
    </w:p>
    <w:p w:rsidR="005B467E" w:rsidRDefault="005B467E" w:rsidP="005B467E">
      <w:pPr>
        <w:pStyle w:val="a4"/>
        <w:shd w:val="clear" w:color="auto" w:fill="FFFFFF"/>
        <w:spacing w:before="0" w:beforeAutospacing="0" w:after="0" w:afterAutospacing="0"/>
        <w:ind w:firstLine="708"/>
        <w:contextualSpacing/>
        <w:jc w:val="both"/>
        <w:textAlignment w:val="baseline"/>
      </w:pPr>
    </w:p>
    <w:p w:rsidR="005B467E" w:rsidRDefault="005B467E" w:rsidP="005B467E">
      <w:pPr>
        <w:pStyle w:val="a4"/>
        <w:shd w:val="clear" w:color="auto" w:fill="FFFFFF"/>
        <w:spacing w:before="0" w:beforeAutospacing="0" w:after="0" w:afterAutospacing="0"/>
        <w:contextualSpacing/>
        <w:jc w:val="center"/>
        <w:textAlignment w:val="baseline"/>
      </w:pPr>
      <w:r>
        <w:lastRenderedPageBreak/>
        <w:t>СОДЕРЖАНИЕ</w:t>
      </w:r>
    </w:p>
    <w:p w:rsidR="00BC1483" w:rsidRDefault="00BC1483" w:rsidP="005B467E">
      <w:pPr>
        <w:pStyle w:val="a4"/>
        <w:shd w:val="clear" w:color="auto" w:fill="FFFFFF"/>
        <w:spacing w:before="0" w:beforeAutospacing="0" w:after="0" w:afterAutospacing="0"/>
        <w:contextualSpacing/>
        <w:jc w:val="center"/>
        <w:textAlignment w:val="baseline"/>
      </w:pPr>
    </w:p>
    <w:p w:rsidR="003244C7" w:rsidRDefault="003244C7" w:rsidP="005B467E">
      <w:pPr>
        <w:pStyle w:val="a4"/>
        <w:shd w:val="clear" w:color="auto" w:fill="FFFFFF"/>
        <w:spacing w:before="0" w:beforeAutospacing="0" w:after="0" w:afterAutospacing="0"/>
        <w:contextualSpacing/>
        <w:jc w:val="both"/>
        <w:textAlignment w:val="baseline"/>
      </w:pPr>
    </w:p>
    <w:p w:rsidR="005B467E" w:rsidRDefault="00C84713" w:rsidP="005B467E">
      <w:pPr>
        <w:pStyle w:val="a4"/>
        <w:shd w:val="clear" w:color="auto" w:fill="FFFFFF"/>
        <w:spacing w:before="0" w:beforeAutospacing="0" w:after="0" w:afterAutospacing="0"/>
        <w:contextualSpacing/>
        <w:jc w:val="both"/>
        <w:textAlignment w:val="baseline"/>
      </w:pPr>
      <w:r>
        <w:t>Методические указания по изучению дисциплины…………….</w:t>
      </w:r>
      <w:r w:rsidR="00BC1483">
        <w:t>..................</w:t>
      </w:r>
      <w:r w:rsidR="007B642C">
        <w:t>..............................</w:t>
      </w:r>
      <w:r>
        <w:t>3</w:t>
      </w:r>
    </w:p>
    <w:p w:rsidR="00BC1483" w:rsidRDefault="00BC1483" w:rsidP="005B467E">
      <w:pPr>
        <w:pStyle w:val="a4"/>
        <w:shd w:val="clear" w:color="auto" w:fill="FFFFFF"/>
        <w:spacing w:before="0" w:beforeAutospacing="0" w:after="0" w:afterAutospacing="0"/>
        <w:contextualSpacing/>
        <w:jc w:val="both"/>
        <w:textAlignment w:val="baseline"/>
      </w:pPr>
    </w:p>
    <w:p w:rsidR="00BC1483" w:rsidRDefault="00BC1483" w:rsidP="007B642C">
      <w:pPr>
        <w:pStyle w:val="a4"/>
        <w:shd w:val="clear" w:color="auto" w:fill="FFFFFF"/>
        <w:spacing w:before="0" w:beforeAutospacing="0" w:after="0" w:afterAutospacing="0"/>
        <w:contextualSpacing/>
        <w:textAlignment w:val="baseline"/>
      </w:pPr>
      <w:r>
        <w:t xml:space="preserve">1. </w:t>
      </w:r>
      <w:r w:rsidR="007B642C">
        <w:t xml:space="preserve">Порядок выбора темы контрольной </w:t>
      </w:r>
      <w:r>
        <w:t>работы...................................................................</w:t>
      </w:r>
      <w:r w:rsidR="007B642C">
        <w:t>.....</w:t>
      </w:r>
      <w:r>
        <w:t>......</w:t>
      </w:r>
      <w:r w:rsidR="00C55362">
        <w:t>6</w:t>
      </w:r>
    </w:p>
    <w:p w:rsidR="00BC1483" w:rsidRDefault="00BC1483" w:rsidP="005B467E">
      <w:pPr>
        <w:pStyle w:val="a4"/>
        <w:shd w:val="clear" w:color="auto" w:fill="FFFFFF"/>
        <w:spacing w:before="0" w:beforeAutospacing="0" w:after="0" w:afterAutospacing="0"/>
        <w:contextualSpacing/>
        <w:jc w:val="both"/>
        <w:textAlignment w:val="baseline"/>
      </w:pPr>
    </w:p>
    <w:p w:rsidR="00BC1483" w:rsidRDefault="00BC1483" w:rsidP="007B642C">
      <w:pPr>
        <w:pStyle w:val="a4"/>
        <w:shd w:val="clear" w:color="auto" w:fill="FFFFFF"/>
        <w:spacing w:before="0" w:beforeAutospacing="0" w:after="0" w:afterAutospacing="0"/>
        <w:contextualSpacing/>
        <w:textAlignment w:val="baseline"/>
      </w:pPr>
      <w:r>
        <w:t>2. Задания для контрольных работ...................................................................</w:t>
      </w:r>
      <w:r w:rsidR="007B642C">
        <w:t>.....................</w:t>
      </w:r>
      <w:r>
        <w:t>.........</w:t>
      </w:r>
      <w:r w:rsidR="00C55362">
        <w:t>8</w:t>
      </w:r>
    </w:p>
    <w:p w:rsidR="00BC1483" w:rsidRDefault="00BC1483" w:rsidP="005B467E">
      <w:pPr>
        <w:pStyle w:val="a4"/>
        <w:shd w:val="clear" w:color="auto" w:fill="FFFFFF"/>
        <w:spacing w:before="0" w:beforeAutospacing="0" w:after="0" w:afterAutospacing="0"/>
        <w:contextualSpacing/>
        <w:jc w:val="both"/>
        <w:textAlignment w:val="baseline"/>
      </w:pPr>
    </w:p>
    <w:p w:rsidR="00BC1483" w:rsidRDefault="0003789A" w:rsidP="007B642C">
      <w:pPr>
        <w:pStyle w:val="a4"/>
        <w:shd w:val="clear" w:color="auto" w:fill="FFFFFF"/>
        <w:spacing w:before="0" w:beforeAutospacing="0" w:after="0" w:afterAutospacing="0"/>
        <w:contextualSpacing/>
        <w:textAlignment w:val="baseline"/>
      </w:pPr>
      <w:r>
        <w:t>Перечень использованных информационных ресурсов ……….</w:t>
      </w:r>
      <w:bookmarkStart w:id="0" w:name="_GoBack"/>
      <w:bookmarkEnd w:id="0"/>
      <w:r w:rsidR="007B642C">
        <w:t>.................</w:t>
      </w:r>
      <w:r w:rsidR="00C03ABE">
        <w:t>..........................</w:t>
      </w:r>
      <w:r w:rsidR="004013EA">
        <w:t>..</w:t>
      </w:r>
      <w:r w:rsidR="00C03ABE">
        <w:t>..10</w:t>
      </w:r>
    </w:p>
    <w:p w:rsidR="005B467E" w:rsidRDefault="005B467E" w:rsidP="005B467E">
      <w:pPr>
        <w:pStyle w:val="a4"/>
        <w:shd w:val="clear" w:color="auto" w:fill="FFFFFF"/>
        <w:spacing w:before="0" w:beforeAutospacing="0" w:after="0" w:afterAutospacing="0"/>
        <w:contextualSpacing/>
        <w:jc w:val="both"/>
        <w:textAlignment w:val="baseline"/>
      </w:pPr>
    </w:p>
    <w:p w:rsidR="005B467E" w:rsidRDefault="005B467E" w:rsidP="005B467E">
      <w:pPr>
        <w:pStyle w:val="a4"/>
        <w:shd w:val="clear" w:color="auto" w:fill="FFFFFF"/>
        <w:spacing w:before="0" w:beforeAutospacing="0" w:after="0" w:afterAutospacing="0"/>
        <w:ind w:firstLine="708"/>
        <w:contextualSpacing/>
        <w:jc w:val="center"/>
        <w:textAlignment w:val="baseline"/>
      </w:pPr>
    </w:p>
    <w:p w:rsidR="005B467E" w:rsidRDefault="005D6490" w:rsidP="005D6490">
      <w:pPr>
        <w:pStyle w:val="a4"/>
        <w:shd w:val="clear" w:color="auto" w:fill="FFFFFF"/>
        <w:spacing w:before="0" w:beforeAutospacing="0" w:after="0" w:afterAutospacing="0"/>
        <w:contextualSpacing/>
        <w:jc w:val="both"/>
        <w:textAlignment w:val="baseline"/>
      </w:pPr>
      <w:r>
        <w:tab/>
      </w: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4013EA" w:rsidP="005D6490">
      <w:pPr>
        <w:pStyle w:val="a4"/>
        <w:shd w:val="clear" w:color="auto" w:fill="FFFFFF"/>
        <w:spacing w:before="0" w:beforeAutospacing="0" w:after="0" w:afterAutospacing="0"/>
        <w:contextualSpacing/>
        <w:jc w:val="both"/>
        <w:textAlignment w:val="baseline"/>
      </w:pPr>
      <w:r>
        <w:t>.</w:t>
      </w: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EC4C1A" w:rsidRDefault="00EC4C1A"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5B467E" w:rsidP="005D6490">
      <w:pPr>
        <w:pStyle w:val="a4"/>
        <w:shd w:val="clear" w:color="auto" w:fill="FFFFFF"/>
        <w:spacing w:before="0" w:beforeAutospacing="0" w:after="0" w:afterAutospacing="0"/>
        <w:contextualSpacing/>
        <w:jc w:val="both"/>
        <w:textAlignment w:val="baseline"/>
      </w:pPr>
    </w:p>
    <w:p w:rsidR="005B467E" w:rsidRDefault="00C84713" w:rsidP="00BC1483">
      <w:pPr>
        <w:pStyle w:val="a4"/>
        <w:shd w:val="clear" w:color="auto" w:fill="FFFFFF"/>
        <w:spacing w:before="0" w:beforeAutospacing="0" w:after="0" w:afterAutospacing="0"/>
        <w:contextualSpacing/>
        <w:jc w:val="center"/>
        <w:textAlignment w:val="baseline"/>
        <w:rPr>
          <w:b/>
        </w:rPr>
      </w:pPr>
      <w:r>
        <w:rPr>
          <w:b/>
        </w:rPr>
        <w:lastRenderedPageBreak/>
        <w:t>Методические указания по изучению дисциплины</w:t>
      </w:r>
    </w:p>
    <w:p w:rsidR="00B34AB1" w:rsidRPr="00B34AB1" w:rsidRDefault="00B34AB1" w:rsidP="00B26ED6">
      <w:pPr>
        <w:pStyle w:val="a4"/>
        <w:shd w:val="clear" w:color="auto" w:fill="FFFFFF"/>
        <w:spacing w:before="0" w:beforeAutospacing="0" w:after="0" w:afterAutospacing="0"/>
        <w:contextualSpacing/>
        <w:jc w:val="both"/>
        <w:textAlignment w:val="baseline"/>
        <w:rPr>
          <w:b/>
        </w:rPr>
      </w:pP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Практические занятия призваны дополнить и углубить знания студентов, полученные на лекциях, при изучении рекомендуемой учебной и научной литературы. Во время занятий проводятся чтение, комментирование, обсуждение важнейших проблем, решение задач, представление самостоятельно подготовленных докладов/эссе по предложенным или самостоятельно выбранным темам.</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 xml:space="preserve">Главное условие успешности в освоении учебной дисциплины - систематические занятия. Работа студента над любой темой должна быть целеустремленной. Для этого нужно ясно представлять себе цель конкретного занятия и план его проведения. </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 xml:space="preserve">Изучение каждой темы дисциплины «Наследственное право», вынесенной на практическое занятие, рекомендуется осуществлять в следующей последовательности: </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w:t>
      </w:r>
      <w:r w:rsidRPr="00C84713">
        <w:tab/>
        <w:t>ознакомиться с лекцией (посещение лекционного занятия, чтение конспекта);</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w:t>
      </w:r>
      <w:r w:rsidRPr="00C84713">
        <w:tab/>
        <w:t>прочитать соответствующий раздел в учебнике или учебном пособии;</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w:t>
      </w:r>
      <w:r w:rsidRPr="00C84713">
        <w:tab/>
        <w:t>изучить соответствующую данной теме главу в нормативно-правовых актах;</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w:t>
      </w:r>
      <w:r w:rsidRPr="00C84713">
        <w:tab/>
        <w:t>ознакомиться с рекомендованной по данной теме научной литературой, а также с материалами судебной практики;</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w:t>
      </w:r>
      <w:r w:rsidRPr="00C84713">
        <w:tab/>
        <w:t xml:space="preserve">найти и по возможности выписать из прочтенной литературы основные дефиниции по вопросам практического занятия, подобрать из прочитанной литературы примеры, иллюстрирующие главные положения рассматриваемой темы. </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 xml:space="preserve">Изучение соответствующих положений программы дисциплины и конспекта лекций имеет </w:t>
      </w:r>
      <w:proofErr w:type="gramStart"/>
      <w:r w:rsidRPr="00C84713">
        <w:t>важное значение</w:t>
      </w:r>
      <w:proofErr w:type="gramEnd"/>
      <w:r w:rsidRPr="00C84713">
        <w:t xml:space="preserve">, поскольку в них, с одной стороны, дается систематизированное изложение материала, а с другой – излагаются новые соображения, выдвинутые практикой, сообщаются сведения об изменениях в законодательстве и т.п. </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 xml:space="preserve">Не следует ограничивать подготовку только ознакомлением с лекциями. При всем их совершенстве и полноте конспектирования лекции не могут исчерпать относящийся к теме материал. Лектор всегда оставляет немало вопросов для самостоятельного изучения студентами специальной литературы. </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Изучение специальной литературы целесообразно начинать с чтения учебника и учебного пособия. После их изучения легче понимаются рекомендованные монографии, журнальные статьи.</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 xml:space="preserve">Параллельно с изучением конспекта лекций, учебников и учебных пособий надо изучать нормы права. Разрозненное их чтение менее полезно для усвоения, так как в этом случае конкретные законы, подзаконные акты отрываются от изложения института в целом, какое дается в учебном материале. Нормы права всегда лучше усваиваются совместно с комментариями к ним. Поэтому всегда, когда в тексте лекции или учебника упоминается тот или иной нормативный акт, та или иная статья кодекса, с ними нужно сразу же ознакомиться, сопоставлять их содержание </w:t>
      </w:r>
      <w:proofErr w:type="gramStart"/>
      <w:r w:rsidRPr="00C84713">
        <w:t>с</w:t>
      </w:r>
      <w:proofErr w:type="gramEnd"/>
      <w:r w:rsidRPr="00C84713">
        <w:t xml:space="preserve"> имеющимися в лекции (учебнике).</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 xml:space="preserve">   Изучение рекомендованной нормативной и правоприменительной литературы лучше всего осуществлять в справочно-поисковых системах, таких как «Консультант Плюс», «Гарант», «Кодекс», находящихся в свободном доступе и др. Данная рекомендация обусловлена тем, что только в электронной базе документы приводятся в актуальном состоянии, т.е. с учетом всех внесенных в них изменений и дополнений.</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При подготовке студентам не следует стремиться к многократному чтению нормативного, научного и учебного материала: оно нередко приводит к механическому запоминанию. Нужно с первого же раза читать внимательно, вдумчиво. Очень важно при этом выделять основные признаки института. Не следует оставлять без внимания встретившиеся положения, известные уже из других дисциплин, ибо общие положения имеют специфическое в каждой дисциплине освещение, раскрываются под определенным, новым углом зрения. Особенно важно запомнить нормативные акты, их наименование.</w:t>
      </w:r>
    </w:p>
    <w:p w:rsidR="00C84713" w:rsidRPr="00C84713" w:rsidRDefault="00C84713" w:rsidP="00C84713">
      <w:pPr>
        <w:pStyle w:val="a4"/>
        <w:shd w:val="clear" w:color="auto" w:fill="FFFFFF"/>
        <w:tabs>
          <w:tab w:val="left" w:pos="851"/>
        </w:tabs>
        <w:spacing w:after="0"/>
        <w:ind w:firstLine="567"/>
        <w:contextualSpacing/>
        <w:jc w:val="both"/>
        <w:textAlignment w:val="baseline"/>
      </w:pPr>
      <w:r w:rsidRPr="00C84713">
        <w:t xml:space="preserve">Для усвоения материала, а также развития устной речи, умения убедительно и аргументировано высказывать собственную мысль студент должен обязательно выступать </w:t>
      </w:r>
      <w:r w:rsidRPr="00C84713">
        <w:lastRenderedPageBreak/>
        <w:t xml:space="preserve">на практических занятиях. Активное участие в работе практического занятия является необходимым условием для получения студентом положительной оценки за весь пройденный общий курс. </w:t>
      </w:r>
    </w:p>
    <w:p w:rsidR="00C84713" w:rsidRPr="00C84713" w:rsidRDefault="00C84713" w:rsidP="00C84713">
      <w:pPr>
        <w:pStyle w:val="a4"/>
        <w:shd w:val="clear" w:color="auto" w:fill="FFFFFF"/>
        <w:tabs>
          <w:tab w:val="left" w:pos="851"/>
        </w:tabs>
        <w:spacing w:before="0" w:beforeAutospacing="0" w:after="0" w:afterAutospacing="0"/>
        <w:ind w:firstLine="567"/>
        <w:contextualSpacing/>
        <w:jc w:val="both"/>
        <w:textAlignment w:val="baseline"/>
      </w:pPr>
      <w:r w:rsidRPr="00C84713">
        <w:t>Также рекомендуется использовать инновационные формы подготовки к практическим занятиям, в том числе использование средств мультимедийной техники, подготовку электронных презентаций.</w:t>
      </w:r>
    </w:p>
    <w:p w:rsidR="00C55362" w:rsidRPr="00C55362" w:rsidRDefault="00C55362" w:rsidP="00C55362">
      <w:pPr>
        <w:spacing w:after="0" w:line="240" w:lineRule="auto"/>
        <w:ind w:firstLine="709"/>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В значительной степени добиться упорядочения знаний по дисциплине «Наследственное право» позволит последовательное изучение рекомендуемых источников.</w:t>
      </w:r>
    </w:p>
    <w:p w:rsidR="00C55362" w:rsidRPr="00C55362" w:rsidRDefault="00C55362" w:rsidP="00C55362">
      <w:pPr>
        <w:spacing w:after="0" w:line="240" w:lineRule="auto"/>
        <w:ind w:firstLine="709"/>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В процессе самостоятельной работы, при подготовке к аудиторным занятиям, к зачету с оценкой, а также при написании эссе, подготовке научных докладов необходимо уточнять действие изучаемого нормативно-правового акта по времени. Целесообразно использовать возможности СПС «Консультант Плюс».</w:t>
      </w:r>
    </w:p>
    <w:p w:rsidR="00C55362" w:rsidRPr="00C55362" w:rsidRDefault="00C55362" w:rsidP="00C55362">
      <w:pPr>
        <w:widowControl w:val="0"/>
        <w:numPr>
          <w:ilvl w:val="0"/>
          <w:numId w:val="25"/>
        </w:numPr>
        <w:shd w:val="clear" w:color="auto" w:fill="FFFFFF"/>
        <w:autoSpaceDE w:val="0"/>
        <w:autoSpaceDN w:val="0"/>
        <w:adjustRightInd w:val="0"/>
        <w:spacing w:after="0" w:line="240" w:lineRule="auto"/>
        <w:ind w:left="0" w:right="17" w:firstLine="709"/>
        <w:contextualSpacing/>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b/>
          <w:i/>
          <w:color w:val="000000"/>
          <w:sz w:val="24"/>
          <w:szCs w:val="24"/>
        </w:rPr>
        <w:t>лекция</w:t>
      </w:r>
      <w:r w:rsidRPr="00C55362">
        <w:rPr>
          <w:rFonts w:ascii="Times New Roman" w:eastAsia="Times New Roman" w:hAnsi="Times New Roman" w:cs="Times New Roman"/>
          <w:color w:val="000000"/>
          <w:sz w:val="24"/>
          <w:szCs w:val="24"/>
        </w:rPr>
        <w:t xml:space="preserve"> – это форма учебной деятельности, при которой специально организуемый и управляемый процесс обучения направляется на повышение активности познавательных интересов студентов, развитие обучающихся.</w:t>
      </w:r>
    </w:p>
    <w:p w:rsidR="00C55362" w:rsidRPr="00C55362" w:rsidRDefault="00C55362" w:rsidP="00C55362">
      <w:pPr>
        <w:numPr>
          <w:ilvl w:val="0"/>
          <w:numId w:val="27"/>
        </w:numPr>
        <w:spacing w:after="0" w:line="240" w:lineRule="auto"/>
        <w:ind w:left="0" w:firstLine="1068"/>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b/>
          <w:i/>
          <w:color w:val="000000"/>
          <w:sz w:val="24"/>
          <w:szCs w:val="24"/>
          <w:lang w:eastAsia="en-US"/>
        </w:rPr>
        <w:t>практические занятия</w:t>
      </w:r>
      <w:r w:rsidRPr="00C55362">
        <w:rPr>
          <w:rFonts w:ascii="Times New Roman" w:eastAsia="Calibri" w:hAnsi="Times New Roman" w:cs="Times New Roman"/>
          <w:color w:val="000000"/>
          <w:sz w:val="24"/>
          <w:szCs w:val="24"/>
          <w:lang w:eastAsia="en-US"/>
        </w:rPr>
        <w:t xml:space="preserve"> нацелены на формирование и развитие профессиональных компетенций студентов в рамках изучения дисциплины. </w:t>
      </w:r>
    </w:p>
    <w:p w:rsidR="00C55362" w:rsidRPr="00C55362" w:rsidRDefault="00C55362" w:rsidP="00C55362">
      <w:pPr>
        <w:spacing w:after="0" w:line="240" w:lineRule="auto"/>
        <w:ind w:firstLine="709"/>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По дисциплине «Наследственное право» используются следующие формы оценки компетенций:</w:t>
      </w:r>
    </w:p>
    <w:p w:rsidR="00C55362" w:rsidRPr="00C55362" w:rsidRDefault="00C55362" w:rsidP="00C55362">
      <w:pPr>
        <w:numPr>
          <w:ilvl w:val="0"/>
          <w:numId w:val="26"/>
        </w:numPr>
        <w:spacing w:after="0" w:line="240" w:lineRule="auto"/>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устный опрос</w:t>
      </w:r>
    </w:p>
    <w:p w:rsidR="00C55362" w:rsidRPr="00C55362" w:rsidRDefault="00C55362" w:rsidP="00C55362">
      <w:pPr>
        <w:numPr>
          <w:ilvl w:val="0"/>
          <w:numId w:val="26"/>
        </w:numPr>
        <w:spacing w:after="0" w:line="240" w:lineRule="auto"/>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тестирование</w:t>
      </w:r>
    </w:p>
    <w:p w:rsidR="00C55362" w:rsidRPr="00C55362" w:rsidRDefault="00C55362" w:rsidP="00C55362">
      <w:pPr>
        <w:numPr>
          <w:ilvl w:val="0"/>
          <w:numId w:val="26"/>
        </w:numPr>
        <w:spacing w:after="0" w:line="240" w:lineRule="auto"/>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 xml:space="preserve">доклад </w:t>
      </w:r>
    </w:p>
    <w:p w:rsidR="00C55362" w:rsidRPr="00C55362" w:rsidRDefault="00C55362" w:rsidP="00C55362">
      <w:pPr>
        <w:numPr>
          <w:ilvl w:val="0"/>
          <w:numId w:val="26"/>
        </w:numPr>
        <w:spacing w:after="0" w:line="240" w:lineRule="auto"/>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кейс-метод</w:t>
      </w:r>
    </w:p>
    <w:p w:rsidR="00C55362" w:rsidRPr="00C55362" w:rsidRDefault="00C55362" w:rsidP="00C55362">
      <w:pPr>
        <w:tabs>
          <w:tab w:val="left" w:pos="284"/>
          <w:tab w:val="left" w:pos="720"/>
          <w:tab w:val="left" w:pos="900"/>
          <w:tab w:val="left" w:pos="1134"/>
        </w:tabs>
        <w:spacing w:after="0" w:line="240" w:lineRule="auto"/>
        <w:ind w:firstLine="709"/>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b/>
          <w:color w:val="000000"/>
          <w:sz w:val="24"/>
          <w:szCs w:val="24"/>
          <w:lang w:eastAsia="en-US"/>
        </w:rPr>
        <w:t>Устный опрос</w:t>
      </w:r>
      <w:r w:rsidRPr="00C55362">
        <w:rPr>
          <w:rFonts w:ascii="Times New Roman" w:eastAsia="Calibri" w:hAnsi="Times New Roman" w:cs="Times New Roman"/>
          <w:color w:val="000000"/>
          <w:sz w:val="24"/>
          <w:szCs w:val="24"/>
          <w:lang w:eastAsia="en-US"/>
        </w:rPr>
        <w:t xml:space="preserve"> - средство контроля усвоения учебного материала темы, организованное как часть учебного занятия в виде опросно-ответной формы работы преподавателя с </w:t>
      </w:r>
      <w:proofErr w:type="gramStart"/>
      <w:r w:rsidRPr="00C55362">
        <w:rPr>
          <w:rFonts w:ascii="Times New Roman" w:eastAsia="Calibri" w:hAnsi="Times New Roman" w:cs="Times New Roman"/>
          <w:color w:val="000000"/>
          <w:sz w:val="24"/>
          <w:szCs w:val="24"/>
          <w:lang w:eastAsia="en-US"/>
        </w:rPr>
        <w:t>обучающимся</w:t>
      </w:r>
      <w:proofErr w:type="gramEnd"/>
    </w:p>
    <w:p w:rsidR="00C55362" w:rsidRPr="00C55362" w:rsidRDefault="00C55362" w:rsidP="00C55362">
      <w:pPr>
        <w:spacing w:after="0" w:line="240" w:lineRule="auto"/>
        <w:ind w:firstLine="709"/>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 xml:space="preserve">Может быть </w:t>
      </w:r>
      <w:proofErr w:type="gramStart"/>
      <w:r w:rsidRPr="00C55362">
        <w:rPr>
          <w:rFonts w:ascii="Times New Roman" w:eastAsia="Calibri" w:hAnsi="Times New Roman" w:cs="Times New Roman"/>
          <w:color w:val="000000"/>
          <w:sz w:val="24"/>
          <w:szCs w:val="24"/>
          <w:lang w:eastAsia="en-US"/>
        </w:rPr>
        <w:t>проведен</w:t>
      </w:r>
      <w:proofErr w:type="gramEnd"/>
      <w:r w:rsidRPr="00C55362">
        <w:rPr>
          <w:rFonts w:ascii="Times New Roman" w:eastAsia="Calibri" w:hAnsi="Times New Roman" w:cs="Times New Roman"/>
          <w:color w:val="000000"/>
          <w:sz w:val="24"/>
          <w:szCs w:val="24"/>
          <w:lang w:eastAsia="en-US"/>
        </w:rPr>
        <w:t xml:space="preserve"> в форме специальной беседы преподавателя со студентом на темы, связанные с изучаемой дисциплиной, для выявления объема знаний обучающихся по определенному разделу, теме, проблеме и т.п.</w:t>
      </w:r>
    </w:p>
    <w:p w:rsidR="00C55362" w:rsidRPr="00C55362" w:rsidRDefault="00C55362" w:rsidP="00C55362">
      <w:pPr>
        <w:spacing w:after="0" w:line="240" w:lineRule="auto"/>
        <w:ind w:firstLine="709"/>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b/>
          <w:color w:val="000000"/>
          <w:sz w:val="24"/>
          <w:szCs w:val="24"/>
        </w:rPr>
        <w:t xml:space="preserve">Тест - </w:t>
      </w:r>
      <w:r w:rsidRPr="00C55362">
        <w:rPr>
          <w:rFonts w:ascii="Times New Roman" w:eastAsia="Times New Roman" w:hAnsi="Times New Roman" w:cs="Times New Roman"/>
          <w:color w:val="000000"/>
          <w:sz w:val="24"/>
          <w:szCs w:val="24"/>
        </w:rPr>
        <w:t>система стандартизированных заданий, позволяющая автоматизировать процедуру измерения уровня знаний и умений обучающегося</w:t>
      </w:r>
    </w:p>
    <w:p w:rsidR="00C55362" w:rsidRPr="00C55362" w:rsidRDefault="00C55362" w:rsidP="00C55362">
      <w:pPr>
        <w:spacing w:after="0" w:line="240" w:lineRule="auto"/>
        <w:ind w:firstLine="709"/>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b/>
          <w:color w:val="000000"/>
          <w:sz w:val="24"/>
          <w:szCs w:val="24"/>
        </w:rPr>
        <w:t xml:space="preserve">Доклад – </w:t>
      </w:r>
      <w:r w:rsidRPr="00C55362">
        <w:rPr>
          <w:rFonts w:ascii="Times New Roman" w:eastAsia="Times New Roman" w:hAnsi="Times New Roman" w:cs="Times New Roman"/>
          <w:color w:val="000000"/>
          <w:sz w:val="24"/>
          <w:szCs w:val="24"/>
        </w:rPr>
        <w:t>продукт самостоятельной работы в виде краткого изложения для публичного выступления по представлению полученных результатов решения определенной учебно-практической, учебно-исследовательской или научной темы.</w:t>
      </w:r>
    </w:p>
    <w:p w:rsidR="00C55362" w:rsidRPr="00C55362" w:rsidRDefault="00C55362" w:rsidP="00C55362">
      <w:pPr>
        <w:spacing w:after="0" w:line="240" w:lineRule="auto"/>
        <w:ind w:firstLine="709"/>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b/>
          <w:color w:val="000000"/>
          <w:sz w:val="24"/>
          <w:szCs w:val="24"/>
        </w:rPr>
        <w:t>Кейс-метод</w:t>
      </w:r>
      <w:r w:rsidRPr="00C55362">
        <w:rPr>
          <w:rFonts w:ascii="Times New Roman" w:eastAsia="Times New Roman" w:hAnsi="Times New Roman" w:cs="Times New Roman"/>
          <w:color w:val="000000"/>
          <w:sz w:val="24"/>
          <w:szCs w:val="24"/>
        </w:rPr>
        <w:t xml:space="preserve"> - проблемное задание, ситуация, взятая из практики, реальный случай, на котором разбираются теоретические идеи, в результате чего обучающийся осмысливает профессионально-ориентированную ситуацию, и решает проблему, опираясь на теорию.</w:t>
      </w:r>
    </w:p>
    <w:p w:rsidR="00C55362" w:rsidRPr="00C55362" w:rsidRDefault="00C55362" w:rsidP="00C55362">
      <w:pPr>
        <w:spacing w:after="0" w:line="240" w:lineRule="auto"/>
        <w:ind w:firstLine="709"/>
        <w:jc w:val="both"/>
        <w:rPr>
          <w:rFonts w:ascii="Times New Roman" w:eastAsia="Times New Roman" w:hAnsi="Times New Roman" w:cs="Times New Roman"/>
          <w:color w:val="000000"/>
          <w:sz w:val="24"/>
          <w:szCs w:val="24"/>
        </w:rPr>
      </w:pPr>
      <w:proofErr w:type="gramStart"/>
      <w:r w:rsidRPr="00C55362">
        <w:rPr>
          <w:rFonts w:ascii="Times New Roman" w:eastAsia="Times New Roman" w:hAnsi="Times New Roman" w:cs="Times New Roman"/>
          <w:i/>
          <w:color w:val="000000"/>
          <w:sz w:val="24"/>
          <w:szCs w:val="24"/>
        </w:rPr>
        <w:t>Ситуация</w:t>
      </w:r>
      <w:r w:rsidRPr="00C55362">
        <w:rPr>
          <w:rFonts w:ascii="Times New Roman" w:eastAsia="Times New Roman" w:hAnsi="Times New Roman" w:cs="Times New Roman"/>
          <w:color w:val="000000"/>
          <w:sz w:val="24"/>
          <w:szCs w:val="24"/>
        </w:rPr>
        <w:t xml:space="preserve"> (фр. - положение, обстановка), совокупность обстоятельств (внутренних и внешних), содержащая условия, противоречия, в которых развивается какая-либо деятельность индивида, группы, организации, требующая конкретного разрешения, но не имеющая мгновенного однозначного решения для выхода из создавшегося положения).</w:t>
      </w:r>
      <w:proofErr w:type="gramEnd"/>
      <w:r w:rsidRPr="00C55362">
        <w:rPr>
          <w:rFonts w:ascii="Times New Roman" w:eastAsia="Times New Roman" w:hAnsi="Times New Roman" w:cs="Times New Roman"/>
          <w:color w:val="000000"/>
          <w:sz w:val="24"/>
          <w:szCs w:val="24"/>
        </w:rPr>
        <w:t xml:space="preserve"> Также этот метод в литературе называется «Кейс-</w:t>
      </w:r>
      <w:proofErr w:type="spellStart"/>
      <w:r w:rsidRPr="00C55362">
        <w:rPr>
          <w:rFonts w:ascii="Times New Roman" w:eastAsia="Times New Roman" w:hAnsi="Times New Roman" w:cs="Times New Roman"/>
          <w:color w:val="000000"/>
          <w:sz w:val="24"/>
          <w:szCs w:val="24"/>
        </w:rPr>
        <w:t>стади</w:t>
      </w:r>
      <w:proofErr w:type="spellEnd"/>
      <w:r w:rsidRPr="00C55362">
        <w:rPr>
          <w:rFonts w:ascii="Times New Roman" w:eastAsia="Times New Roman" w:hAnsi="Times New Roman" w:cs="Times New Roman"/>
          <w:color w:val="000000"/>
          <w:sz w:val="24"/>
          <w:szCs w:val="24"/>
        </w:rPr>
        <w:t>».</w:t>
      </w:r>
    </w:p>
    <w:p w:rsidR="00C55362" w:rsidRPr="00C55362" w:rsidRDefault="00C55362" w:rsidP="00C55362">
      <w:pPr>
        <w:spacing w:after="0" w:line="240" w:lineRule="auto"/>
        <w:ind w:firstLine="709"/>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Метод анализа конкретных ситуаций насчитывает около 30 модификаций, одной из которых является кейс-метод (</w:t>
      </w:r>
      <w:proofErr w:type="spellStart"/>
      <w:r w:rsidRPr="00C55362">
        <w:rPr>
          <w:rFonts w:ascii="Times New Roman" w:eastAsia="Times New Roman" w:hAnsi="Times New Roman" w:cs="Times New Roman"/>
          <w:color w:val="000000"/>
          <w:sz w:val="24"/>
          <w:szCs w:val="24"/>
        </w:rPr>
        <w:t>Case</w:t>
      </w:r>
      <w:proofErr w:type="spellEnd"/>
      <w:r w:rsidRPr="00C55362">
        <w:rPr>
          <w:rFonts w:ascii="Times New Roman" w:eastAsia="Times New Roman" w:hAnsi="Times New Roman" w:cs="Times New Roman"/>
          <w:color w:val="000000"/>
          <w:sz w:val="24"/>
          <w:szCs w:val="24"/>
        </w:rPr>
        <w:t xml:space="preserve"> </w:t>
      </w:r>
      <w:proofErr w:type="spellStart"/>
      <w:r w:rsidRPr="00C55362">
        <w:rPr>
          <w:rFonts w:ascii="Times New Roman" w:eastAsia="Times New Roman" w:hAnsi="Times New Roman" w:cs="Times New Roman"/>
          <w:color w:val="000000"/>
          <w:sz w:val="24"/>
          <w:szCs w:val="24"/>
        </w:rPr>
        <w:t>study</w:t>
      </w:r>
      <w:proofErr w:type="spellEnd"/>
      <w:r w:rsidRPr="00C55362">
        <w:rPr>
          <w:rFonts w:ascii="Times New Roman" w:eastAsia="Times New Roman" w:hAnsi="Times New Roman" w:cs="Times New Roman"/>
          <w:color w:val="000000"/>
          <w:sz w:val="24"/>
          <w:szCs w:val="24"/>
        </w:rPr>
        <w:t xml:space="preserve">). Это техника обучения, использующая описание реальных ситуаций (от англ. </w:t>
      </w:r>
      <w:proofErr w:type="spellStart"/>
      <w:r w:rsidRPr="00C55362">
        <w:rPr>
          <w:rFonts w:ascii="Times New Roman" w:eastAsia="Times New Roman" w:hAnsi="Times New Roman" w:cs="Times New Roman"/>
          <w:color w:val="000000"/>
          <w:sz w:val="24"/>
          <w:szCs w:val="24"/>
        </w:rPr>
        <w:t>case</w:t>
      </w:r>
      <w:proofErr w:type="spellEnd"/>
      <w:r w:rsidRPr="00C55362">
        <w:rPr>
          <w:rFonts w:ascii="Times New Roman" w:eastAsia="Times New Roman" w:hAnsi="Times New Roman" w:cs="Times New Roman"/>
          <w:color w:val="000000"/>
          <w:sz w:val="24"/>
          <w:szCs w:val="24"/>
        </w:rPr>
        <w:t xml:space="preserve"> - «случай»). Обучающихся просят проанализировать ситуацию, разобраться в сути проблем, предложить возможные варианты решения и выбрать лучший из них. Кейс-метод концентрирует в себе значительные достижения технологии «создание успеха». Для него характерна активизация обучающихся, стимулирование их успеха, подчеркивание достижений участников. Именно ощущение успеха выступает одной из главных движущих сил метода, способствует формированию устойчивой позитивной мотивации и наращиванию познавательной активности.</w:t>
      </w:r>
    </w:p>
    <w:p w:rsidR="00C55362" w:rsidRPr="00C55362" w:rsidRDefault="00C55362" w:rsidP="00C55362">
      <w:pPr>
        <w:spacing w:after="0" w:line="240" w:lineRule="auto"/>
        <w:ind w:firstLine="709"/>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Ситуации бывают:</w:t>
      </w:r>
    </w:p>
    <w:p w:rsidR="00C55362" w:rsidRPr="00C55362" w:rsidRDefault="00C55362" w:rsidP="00C55362">
      <w:pPr>
        <w:numPr>
          <w:ilvl w:val="0"/>
          <w:numId w:val="28"/>
        </w:numPr>
        <w:spacing w:after="0" w:line="240" w:lineRule="auto"/>
        <w:ind w:left="0" w:firstLine="709"/>
        <w:contextualSpacing/>
        <w:jc w:val="both"/>
        <w:rPr>
          <w:rFonts w:ascii="Times New Roman" w:eastAsia="Calibri" w:hAnsi="Times New Roman" w:cs="Times New Roman"/>
          <w:color w:val="000000"/>
          <w:sz w:val="24"/>
          <w:szCs w:val="24"/>
          <w:lang w:eastAsia="en-US"/>
        </w:rPr>
      </w:pPr>
      <w:proofErr w:type="gramStart"/>
      <w:r w:rsidRPr="00C55362">
        <w:rPr>
          <w:rFonts w:ascii="Times New Roman" w:eastAsia="Calibri" w:hAnsi="Times New Roman" w:cs="Times New Roman"/>
          <w:color w:val="000000"/>
          <w:sz w:val="24"/>
          <w:szCs w:val="24"/>
          <w:lang w:eastAsia="en-US"/>
        </w:rPr>
        <w:lastRenderedPageBreak/>
        <w:t>стандартная (часто повторяющаяся ситуация при одних и тех же обстоятельствах, имеющая одни и те же источники.</w:t>
      </w:r>
      <w:proofErr w:type="gramEnd"/>
      <w:r w:rsidRPr="00C55362">
        <w:rPr>
          <w:rFonts w:ascii="Times New Roman" w:eastAsia="Calibri" w:hAnsi="Times New Roman" w:cs="Times New Roman"/>
          <w:color w:val="000000"/>
          <w:sz w:val="24"/>
          <w:szCs w:val="24"/>
          <w:lang w:eastAsia="en-US"/>
        </w:rPr>
        <w:t xml:space="preserve"> </w:t>
      </w:r>
      <w:proofErr w:type="gramStart"/>
      <w:r w:rsidRPr="00C55362">
        <w:rPr>
          <w:rFonts w:ascii="Times New Roman" w:eastAsia="Calibri" w:hAnsi="Times New Roman" w:cs="Times New Roman"/>
          <w:color w:val="000000"/>
          <w:sz w:val="24"/>
          <w:szCs w:val="24"/>
          <w:lang w:eastAsia="en-US"/>
        </w:rPr>
        <w:t>Она может иметь как положительный, так и отрицательный характер);</w:t>
      </w:r>
      <w:proofErr w:type="gramEnd"/>
    </w:p>
    <w:p w:rsidR="00C55362" w:rsidRPr="00C55362" w:rsidRDefault="00C55362" w:rsidP="00C55362">
      <w:pPr>
        <w:numPr>
          <w:ilvl w:val="0"/>
          <w:numId w:val="28"/>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критическая (нетипичная ситуация, разрушающая первоначальные расчеты и планы, требующая радикального вмешательства);</w:t>
      </w:r>
    </w:p>
    <w:p w:rsidR="00C55362" w:rsidRPr="00C55362" w:rsidRDefault="00C55362" w:rsidP="00C55362">
      <w:pPr>
        <w:numPr>
          <w:ilvl w:val="0"/>
          <w:numId w:val="28"/>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 xml:space="preserve">экстремальная (уникальная ситуация, не имеющая в прошлом аналогов, приводящая к негативным изменениям, </w:t>
      </w:r>
      <w:proofErr w:type="gramStart"/>
      <w:r w:rsidRPr="00C55362">
        <w:rPr>
          <w:rFonts w:ascii="Times New Roman" w:eastAsia="Calibri" w:hAnsi="Times New Roman" w:cs="Times New Roman"/>
          <w:color w:val="000000"/>
          <w:sz w:val="24"/>
          <w:szCs w:val="24"/>
          <w:lang w:eastAsia="en-US"/>
        </w:rPr>
        <w:t>полевые</w:t>
      </w:r>
      <w:proofErr w:type="gramEnd"/>
      <w:r w:rsidRPr="00C55362">
        <w:rPr>
          <w:rFonts w:ascii="Times New Roman" w:eastAsia="Calibri" w:hAnsi="Times New Roman" w:cs="Times New Roman"/>
          <w:color w:val="000000"/>
          <w:sz w:val="24"/>
          <w:szCs w:val="24"/>
          <w:lang w:eastAsia="en-US"/>
        </w:rPr>
        <w:t>);</w:t>
      </w:r>
    </w:p>
    <w:p w:rsidR="00C55362" w:rsidRPr="00C55362" w:rsidRDefault="00C55362" w:rsidP="00C55362">
      <w:pPr>
        <w:numPr>
          <w:ilvl w:val="0"/>
          <w:numId w:val="28"/>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ситуации-оценки (описание конкретного события и принятых мер и формулируется задача оценить причины, механизмы, значение и следствие ситуации и принятых мер);</w:t>
      </w:r>
    </w:p>
    <w:p w:rsidR="00C55362" w:rsidRPr="00C55362" w:rsidRDefault="00C55362" w:rsidP="00C55362">
      <w:pPr>
        <w:numPr>
          <w:ilvl w:val="0"/>
          <w:numId w:val="28"/>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ситуации-иллюстрации (на конкретном примере демонстрируются закономерности или механизмы социальных процессов, позитивная и негативная деятельность личностей и коллективов, эффективность использования методов и приемов работы, значение каких-либо факторов и условий),</w:t>
      </w:r>
    </w:p>
    <w:p w:rsidR="00C55362" w:rsidRPr="00C55362" w:rsidRDefault="00C55362" w:rsidP="00C55362">
      <w:pPr>
        <w:numPr>
          <w:ilvl w:val="0"/>
          <w:numId w:val="28"/>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кресельные, базовые и конкретные;</w:t>
      </w:r>
    </w:p>
    <w:p w:rsidR="00C55362" w:rsidRPr="00C55362" w:rsidRDefault="00C55362" w:rsidP="00C55362">
      <w:pPr>
        <w:numPr>
          <w:ilvl w:val="0"/>
          <w:numId w:val="28"/>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ситуации-проблемы, ситуации-тренинги;</w:t>
      </w:r>
    </w:p>
    <w:p w:rsidR="00C55362" w:rsidRPr="00C55362" w:rsidRDefault="00C55362" w:rsidP="00C55362">
      <w:pPr>
        <w:numPr>
          <w:ilvl w:val="0"/>
          <w:numId w:val="28"/>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классические, «живые» ситуации, разбор корреспонденции, действие по алгоритму.</w:t>
      </w:r>
    </w:p>
    <w:p w:rsidR="00C55362" w:rsidRPr="00C55362" w:rsidRDefault="00C55362" w:rsidP="00C55362">
      <w:pPr>
        <w:spacing w:after="0" w:line="240" w:lineRule="auto"/>
        <w:ind w:left="349"/>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Требования к конкретной ситуации (КС):</w:t>
      </w:r>
    </w:p>
    <w:p w:rsidR="00C55362" w:rsidRPr="00C55362" w:rsidRDefault="00C55362" w:rsidP="00C55362">
      <w:pPr>
        <w:numPr>
          <w:ilvl w:val="0"/>
          <w:numId w:val="29"/>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КС должна соответствовать содержанию теоретического курса и профессиональным потребностям обучающихся;</w:t>
      </w:r>
    </w:p>
    <w:p w:rsidR="00C55362" w:rsidRPr="00C55362" w:rsidRDefault="00C55362" w:rsidP="00C55362">
      <w:pPr>
        <w:numPr>
          <w:ilvl w:val="0"/>
          <w:numId w:val="29"/>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желательно, чтобы ситуация отражала реальный, а не вымышленный профессиональный сюжет, в ней должно быть отражено «как есть», а не «как может быть»;</w:t>
      </w:r>
    </w:p>
    <w:p w:rsidR="00C55362" w:rsidRPr="00C55362" w:rsidRDefault="00C55362" w:rsidP="00C55362">
      <w:pPr>
        <w:numPr>
          <w:ilvl w:val="0"/>
          <w:numId w:val="29"/>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следует вести разработку кейсов на местном материале и «встраивать» их в текущий учебный процесс;</w:t>
      </w:r>
    </w:p>
    <w:p w:rsidR="00C55362" w:rsidRPr="00C55362" w:rsidRDefault="00C55362" w:rsidP="00C55362">
      <w:pPr>
        <w:numPr>
          <w:ilvl w:val="0"/>
          <w:numId w:val="29"/>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 xml:space="preserve">ситуация должна отличаться «драматизмом» и </w:t>
      </w:r>
      <w:proofErr w:type="spellStart"/>
      <w:r w:rsidRPr="00C55362">
        <w:rPr>
          <w:rFonts w:ascii="Times New Roman" w:eastAsia="Calibri" w:hAnsi="Times New Roman" w:cs="Times New Roman"/>
          <w:color w:val="000000"/>
          <w:sz w:val="24"/>
          <w:szCs w:val="24"/>
          <w:lang w:eastAsia="en-US"/>
        </w:rPr>
        <w:t>проблемностью</w:t>
      </w:r>
      <w:proofErr w:type="spellEnd"/>
      <w:r w:rsidRPr="00C55362">
        <w:rPr>
          <w:rFonts w:ascii="Times New Roman" w:eastAsia="Calibri" w:hAnsi="Times New Roman" w:cs="Times New Roman"/>
          <w:color w:val="000000"/>
          <w:sz w:val="24"/>
          <w:szCs w:val="24"/>
          <w:lang w:eastAsia="en-US"/>
        </w:rPr>
        <w:t>, выразительно определять «сердцевину» проблемы и содержать необходимое и достаточное количество информации;</w:t>
      </w:r>
    </w:p>
    <w:p w:rsidR="00C55362" w:rsidRPr="00C55362" w:rsidRDefault="00C55362" w:rsidP="00C55362">
      <w:pPr>
        <w:numPr>
          <w:ilvl w:val="0"/>
          <w:numId w:val="29"/>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нужно, чтобы ситуация показывала как положительные (путь к успеху фирмы, организации), так и отрицательные примеры (причины неудач и пр.);</w:t>
      </w:r>
    </w:p>
    <w:p w:rsidR="00C55362" w:rsidRPr="00C55362" w:rsidRDefault="00C55362" w:rsidP="00C55362">
      <w:pPr>
        <w:numPr>
          <w:ilvl w:val="0"/>
          <w:numId w:val="29"/>
        </w:numPr>
        <w:spacing w:after="0" w:line="240" w:lineRule="auto"/>
        <w:ind w:left="0" w:firstLine="709"/>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КС должна быть по силам обучающимся, но в то же время не очень простой;</w:t>
      </w:r>
    </w:p>
    <w:p w:rsidR="00C55362" w:rsidRPr="00C55362" w:rsidRDefault="00C55362" w:rsidP="00C55362">
      <w:pPr>
        <w:numPr>
          <w:ilvl w:val="0"/>
          <w:numId w:val="29"/>
        </w:numPr>
        <w:spacing w:after="0" w:line="240" w:lineRule="auto"/>
        <w:ind w:left="0" w:firstLine="567"/>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ситуация должна быть описана интересно, простым и доходчивым языком (целесообразно приводить высказывания, диалоги участников ситуации);</w:t>
      </w:r>
    </w:p>
    <w:p w:rsidR="00C55362" w:rsidRPr="00C55362" w:rsidRDefault="00C55362" w:rsidP="00C55362">
      <w:pPr>
        <w:numPr>
          <w:ilvl w:val="0"/>
          <w:numId w:val="29"/>
        </w:numPr>
        <w:spacing w:after="0" w:line="240" w:lineRule="auto"/>
        <w:ind w:left="0" w:firstLine="567"/>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текст ситуационного упражнения не должен содержать подсказок относительно решения поставленной проблемы;</w:t>
      </w:r>
    </w:p>
    <w:p w:rsidR="00C55362" w:rsidRPr="00C55362" w:rsidRDefault="00C55362" w:rsidP="00C55362">
      <w:pPr>
        <w:numPr>
          <w:ilvl w:val="0"/>
          <w:numId w:val="29"/>
        </w:numPr>
        <w:spacing w:after="0" w:line="240" w:lineRule="auto"/>
        <w:ind w:left="0" w:firstLine="567"/>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ситуация должна также сопровождаться четкими инструкциями по работе с нею.</w:t>
      </w:r>
    </w:p>
    <w:p w:rsidR="00C55362" w:rsidRPr="00C55362" w:rsidRDefault="00C55362" w:rsidP="00C55362">
      <w:pPr>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Вместо подготовленных текстов можно использовать аудио- или видеозаписи, газетные статьи, официальные документы или их подборки, рассказы, содержащие описания производственных ситуаций. Участники могут предложить и рассмотреть примеры из собственной практики.</w:t>
      </w:r>
    </w:p>
    <w:p w:rsidR="00C55362" w:rsidRPr="00C55362" w:rsidRDefault="00C55362" w:rsidP="00C55362">
      <w:pPr>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 xml:space="preserve">При этом необходимо очень четко сформулировать задание, чтобы </w:t>
      </w:r>
      <w:proofErr w:type="gramStart"/>
      <w:r w:rsidRPr="00C55362">
        <w:rPr>
          <w:rFonts w:ascii="Times New Roman" w:eastAsia="Times New Roman" w:hAnsi="Times New Roman" w:cs="Times New Roman"/>
          <w:color w:val="000000"/>
          <w:sz w:val="24"/>
          <w:szCs w:val="24"/>
        </w:rPr>
        <w:t>обучающиеся</w:t>
      </w:r>
      <w:proofErr w:type="gramEnd"/>
      <w:r w:rsidRPr="00C55362">
        <w:rPr>
          <w:rFonts w:ascii="Times New Roman" w:eastAsia="Times New Roman" w:hAnsi="Times New Roman" w:cs="Times New Roman"/>
          <w:color w:val="000000"/>
          <w:sz w:val="24"/>
          <w:szCs w:val="24"/>
        </w:rPr>
        <w:t xml:space="preserve"> не поддались желанию пассивно воспринимать информацию.</w:t>
      </w:r>
    </w:p>
    <w:p w:rsidR="00C55362" w:rsidRPr="00C55362" w:rsidRDefault="00C55362" w:rsidP="00C55362">
      <w:pPr>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 xml:space="preserve">Принципы построения конкретных ситуаций: </w:t>
      </w:r>
      <w:proofErr w:type="spellStart"/>
      <w:r w:rsidRPr="00C55362">
        <w:rPr>
          <w:rFonts w:ascii="Times New Roman" w:eastAsia="Times New Roman" w:hAnsi="Times New Roman" w:cs="Times New Roman"/>
          <w:color w:val="000000"/>
          <w:sz w:val="24"/>
          <w:szCs w:val="24"/>
        </w:rPr>
        <w:t>проблемность</w:t>
      </w:r>
      <w:proofErr w:type="spellEnd"/>
      <w:r w:rsidRPr="00C55362">
        <w:rPr>
          <w:rFonts w:ascii="Times New Roman" w:eastAsia="Times New Roman" w:hAnsi="Times New Roman" w:cs="Times New Roman"/>
          <w:color w:val="000000"/>
          <w:sz w:val="24"/>
          <w:szCs w:val="24"/>
        </w:rPr>
        <w:t>, моделирование профессиональных ситуаций и их решений, коллективно-индивидуальная деятельность, диалогичность общения.</w:t>
      </w:r>
    </w:p>
    <w:p w:rsidR="00C55362" w:rsidRPr="00C55362" w:rsidRDefault="00C55362" w:rsidP="00C55362">
      <w:pPr>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Анализ конкретной ситуации - деятельное исследование реальной или искусственно сконструированной ситуации для выявления проблем и причин, вызвавших ее для оптимального и оперативного разрешения. Этот метод может использоваться как в процессе чтения лекций (возможны три уровня), так и как самостоятельное практическое занятие (классический вариант, свободный вариант, смешанный вариант).</w:t>
      </w:r>
    </w:p>
    <w:p w:rsidR="00C55362" w:rsidRPr="00C55362" w:rsidRDefault="00C55362" w:rsidP="00C55362">
      <w:pPr>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lastRenderedPageBreak/>
        <w:t>Цель метода анализа конкретной ситуации метода — научить студентов анализировать информацию, выявлять ключевые проблемы, выбирать альтернативные пути решения, оценивать их, находить оптимальный вариант и формулировать программы действий.</w:t>
      </w:r>
    </w:p>
    <w:p w:rsidR="00C55362" w:rsidRPr="00C55362" w:rsidRDefault="00C55362" w:rsidP="00C55362">
      <w:pPr>
        <w:tabs>
          <w:tab w:val="left" w:pos="851"/>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Стадии создания кейса:</w:t>
      </w:r>
    </w:p>
    <w:p w:rsidR="00C55362" w:rsidRPr="00C55362" w:rsidRDefault="00C55362" w:rsidP="00C55362">
      <w:pPr>
        <w:numPr>
          <w:ilvl w:val="0"/>
          <w:numId w:val="29"/>
        </w:numPr>
        <w:tabs>
          <w:tab w:val="left" w:pos="851"/>
        </w:tabs>
        <w:spacing w:after="0" w:line="240" w:lineRule="auto"/>
        <w:ind w:left="0" w:firstLine="567"/>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определение того раздела курса, которому посвящена ситуация;</w:t>
      </w:r>
    </w:p>
    <w:p w:rsidR="00C55362" w:rsidRPr="00C55362" w:rsidRDefault="00C55362" w:rsidP="00C55362">
      <w:pPr>
        <w:numPr>
          <w:ilvl w:val="0"/>
          <w:numId w:val="29"/>
        </w:numPr>
        <w:tabs>
          <w:tab w:val="left" w:pos="851"/>
        </w:tabs>
        <w:spacing w:after="0" w:line="240" w:lineRule="auto"/>
        <w:ind w:left="0" w:firstLine="567"/>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формулирование целей и задач;</w:t>
      </w:r>
    </w:p>
    <w:p w:rsidR="00C55362" w:rsidRPr="00C55362" w:rsidRDefault="00C55362" w:rsidP="00C55362">
      <w:pPr>
        <w:numPr>
          <w:ilvl w:val="0"/>
          <w:numId w:val="29"/>
        </w:numPr>
        <w:tabs>
          <w:tab w:val="left" w:pos="851"/>
        </w:tabs>
        <w:spacing w:after="0" w:line="240" w:lineRule="auto"/>
        <w:ind w:left="0" w:firstLine="567"/>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определение проблемной ситуации, формулировка проблемы;</w:t>
      </w:r>
    </w:p>
    <w:p w:rsidR="00C55362" w:rsidRPr="00C55362" w:rsidRDefault="00C55362" w:rsidP="00C55362">
      <w:pPr>
        <w:numPr>
          <w:ilvl w:val="0"/>
          <w:numId w:val="29"/>
        </w:numPr>
        <w:tabs>
          <w:tab w:val="left" w:pos="851"/>
        </w:tabs>
        <w:spacing w:after="0" w:line="240" w:lineRule="auto"/>
        <w:ind w:left="0" w:firstLine="567"/>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поиск необходимой информации;</w:t>
      </w:r>
    </w:p>
    <w:p w:rsidR="00C55362" w:rsidRPr="00C55362" w:rsidRDefault="00C55362" w:rsidP="00C55362">
      <w:pPr>
        <w:numPr>
          <w:ilvl w:val="0"/>
          <w:numId w:val="29"/>
        </w:numPr>
        <w:tabs>
          <w:tab w:val="left" w:pos="851"/>
        </w:tabs>
        <w:spacing w:after="0" w:line="240" w:lineRule="auto"/>
        <w:ind w:left="0" w:firstLine="567"/>
        <w:contextualSpacing/>
        <w:jc w:val="both"/>
        <w:rPr>
          <w:rFonts w:ascii="Times New Roman" w:eastAsia="Calibri" w:hAnsi="Times New Roman" w:cs="Times New Roman"/>
          <w:color w:val="000000"/>
          <w:sz w:val="24"/>
          <w:szCs w:val="24"/>
          <w:lang w:eastAsia="en-US"/>
        </w:rPr>
      </w:pPr>
      <w:r w:rsidRPr="00C55362">
        <w:rPr>
          <w:rFonts w:ascii="Times New Roman" w:eastAsia="Calibri" w:hAnsi="Times New Roman" w:cs="Times New Roman"/>
          <w:color w:val="000000"/>
          <w:sz w:val="24"/>
          <w:szCs w:val="24"/>
          <w:lang w:eastAsia="en-US"/>
        </w:rPr>
        <w:t>создание и описание ситуации.</w:t>
      </w:r>
    </w:p>
    <w:p w:rsidR="00C55362" w:rsidRPr="00C55362" w:rsidRDefault="00C55362" w:rsidP="00C55362">
      <w:pPr>
        <w:tabs>
          <w:tab w:val="left" w:pos="851"/>
        </w:tabs>
        <w:spacing w:after="0" w:line="240" w:lineRule="auto"/>
        <w:ind w:firstLine="567"/>
        <w:jc w:val="both"/>
        <w:rPr>
          <w:rFonts w:ascii="Times New Roman" w:eastAsia="Times New Roman" w:hAnsi="Times New Roman" w:cs="Times New Roman"/>
          <w:i/>
          <w:color w:val="000000"/>
          <w:sz w:val="24"/>
          <w:szCs w:val="24"/>
        </w:rPr>
      </w:pPr>
      <w:r w:rsidRPr="00C55362">
        <w:rPr>
          <w:rFonts w:ascii="Times New Roman" w:eastAsia="Times New Roman" w:hAnsi="Times New Roman" w:cs="Times New Roman"/>
          <w:i/>
          <w:color w:val="000000"/>
          <w:sz w:val="24"/>
          <w:szCs w:val="24"/>
        </w:rPr>
        <w:t>Этапы работы с кейсом:</w:t>
      </w:r>
    </w:p>
    <w:p w:rsidR="00C55362" w:rsidRPr="00C55362" w:rsidRDefault="00C55362" w:rsidP="00C55362">
      <w:pPr>
        <w:tabs>
          <w:tab w:val="left" w:pos="851"/>
        </w:tabs>
        <w:spacing w:after="0" w:line="240" w:lineRule="auto"/>
        <w:ind w:firstLine="567"/>
        <w:jc w:val="both"/>
        <w:rPr>
          <w:rFonts w:ascii="Times New Roman" w:eastAsia="Times New Roman" w:hAnsi="Times New Roman" w:cs="Times New Roman"/>
          <w:i/>
          <w:color w:val="000000"/>
          <w:sz w:val="24"/>
          <w:szCs w:val="24"/>
        </w:rPr>
      </w:pPr>
      <w:r w:rsidRPr="00C55362">
        <w:rPr>
          <w:rFonts w:ascii="Times New Roman" w:eastAsia="Times New Roman" w:hAnsi="Times New Roman" w:cs="Times New Roman"/>
          <w:i/>
          <w:color w:val="000000"/>
          <w:sz w:val="24"/>
          <w:szCs w:val="24"/>
        </w:rPr>
        <w:t>1.</w:t>
      </w:r>
      <w:r w:rsidRPr="00C55362">
        <w:rPr>
          <w:rFonts w:ascii="Times New Roman" w:eastAsia="Times New Roman" w:hAnsi="Times New Roman" w:cs="Times New Roman"/>
          <w:i/>
          <w:color w:val="000000"/>
          <w:sz w:val="24"/>
          <w:szCs w:val="24"/>
        </w:rPr>
        <w:tab/>
        <w:t>Этап введения в изучаемую проблему</w:t>
      </w:r>
    </w:p>
    <w:p w:rsidR="00C55362" w:rsidRPr="00C55362" w:rsidRDefault="00C55362" w:rsidP="00C55362">
      <w:pPr>
        <w:tabs>
          <w:tab w:val="left" w:pos="851"/>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Кейсы могут быть розданы каждому обучающемуся за день до занятий или на самом занятии. На ознакомление выделяется 5-7 мин. в зависимости от сложности кейса. Преподаватель начинает занятие с контроля знания обучающимися (слушателями) содержания кейса, например, спрашивает: «Сколько всего персонажей действует в данной ситуации?» или «Что является центральной проблемой данного кейса?». Далее участники задают руководителю вопросы с целью уточнения ситуации и получения дополнительной информации, которая фиксируется на доске для последующего обсуждения.</w:t>
      </w:r>
    </w:p>
    <w:p w:rsidR="00C55362" w:rsidRPr="00C55362" w:rsidRDefault="00C55362" w:rsidP="00C55362">
      <w:pPr>
        <w:spacing w:after="0" w:line="240" w:lineRule="auto"/>
        <w:ind w:firstLine="567"/>
        <w:jc w:val="both"/>
        <w:rPr>
          <w:rFonts w:ascii="Times New Roman" w:eastAsia="Times New Roman" w:hAnsi="Times New Roman" w:cs="Times New Roman"/>
          <w:i/>
          <w:color w:val="000000"/>
          <w:sz w:val="24"/>
          <w:szCs w:val="24"/>
        </w:rPr>
      </w:pPr>
      <w:r w:rsidRPr="00C55362">
        <w:rPr>
          <w:rFonts w:ascii="Times New Roman" w:eastAsia="Times New Roman" w:hAnsi="Times New Roman" w:cs="Times New Roman"/>
          <w:i/>
          <w:color w:val="000000"/>
          <w:sz w:val="24"/>
          <w:szCs w:val="24"/>
        </w:rPr>
        <w:t>2.</w:t>
      </w:r>
      <w:r w:rsidRPr="00C55362">
        <w:rPr>
          <w:rFonts w:ascii="Times New Roman" w:eastAsia="Times New Roman" w:hAnsi="Times New Roman" w:cs="Times New Roman"/>
          <w:i/>
          <w:color w:val="000000"/>
          <w:sz w:val="24"/>
          <w:szCs w:val="24"/>
        </w:rPr>
        <w:tab/>
        <w:t>Анализ ситуации.</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Каждый из участников или группа представляют свой вариант решения в виде устного доклада (регламент устанавливается).</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i/>
          <w:color w:val="000000"/>
          <w:sz w:val="24"/>
          <w:szCs w:val="24"/>
        </w:rPr>
      </w:pPr>
      <w:r w:rsidRPr="00C55362">
        <w:rPr>
          <w:rFonts w:ascii="Times New Roman" w:eastAsia="Times New Roman" w:hAnsi="Times New Roman" w:cs="Times New Roman"/>
          <w:i/>
          <w:color w:val="000000"/>
          <w:sz w:val="24"/>
          <w:szCs w:val="24"/>
        </w:rPr>
        <w:t>3.</w:t>
      </w:r>
      <w:r w:rsidRPr="00C55362">
        <w:rPr>
          <w:rFonts w:ascii="Times New Roman" w:eastAsia="Times New Roman" w:hAnsi="Times New Roman" w:cs="Times New Roman"/>
          <w:i/>
          <w:color w:val="000000"/>
          <w:sz w:val="24"/>
          <w:szCs w:val="24"/>
        </w:rPr>
        <w:tab/>
        <w:t>Этап презентации.</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Умение публично представить интеллектуальный продукт, хорошо его прорекламировать, показать его достоинства и возможные направления эффективного использования, а также выстоять под шквалом критики представляется очень ценным интегральным качеством современного специалиста.</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i/>
          <w:color w:val="000000"/>
          <w:sz w:val="24"/>
          <w:szCs w:val="24"/>
        </w:rPr>
      </w:pPr>
      <w:r w:rsidRPr="00C55362">
        <w:rPr>
          <w:rFonts w:ascii="Times New Roman" w:eastAsia="Times New Roman" w:hAnsi="Times New Roman" w:cs="Times New Roman"/>
          <w:i/>
          <w:color w:val="000000"/>
          <w:sz w:val="24"/>
          <w:szCs w:val="24"/>
        </w:rPr>
        <w:t>4.</w:t>
      </w:r>
      <w:r w:rsidRPr="00C55362">
        <w:rPr>
          <w:rFonts w:ascii="Times New Roman" w:eastAsia="Times New Roman" w:hAnsi="Times New Roman" w:cs="Times New Roman"/>
          <w:i/>
          <w:color w:val="000000"/>
          <w:sz w:val="24"/>
          <w:szCs w:val="24"/>
        </w:rPr>
        <w:tab/>
        <w:t>Этап общей дискуссии.</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Как правило, во всех дискуссиях при обсуждении ситуационных упражнений формулируются четыре основных вопроса:</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w:t>
      </w:r>
      <w:r w:rsidRPr="00C55362">
        <w:rPr>
          <w:rFonts w:ascii="Times New Roman" w:eastAsia="Times New Roman" w:hAnsi="Times New Roman" w:cs="Times New Roman"/>
          <w:color w:val="000000"/>
          <w:sz w:val="24"/>
          <w:szCs w:val="24"/>
        </w:rPr>
        <w:tab/>
        <w:t>Почему ситуация выглядит как дилемма?</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w:t>
      </w:r>
      <w:r w:rsidRPr="00C55362">
        <w:rPr>
          <w:rFonts w:ascii="Times New Roman" w:eastAsia="Times New Roman" w:hAnsi="Times New Roman" w:cs="Times New Roman"/>
          <w:color w:val="000000"/>
          <w:sz w:val="24"/>
          <w:szCs w:val="24"/>
        </w:rPr>
        <w:tab/>
        <w:t>Кто принимал решения?</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w:t>
      </w:r>
      <w:r w:rsidRPr="00C55362">
        <w:rPr>
          <w:rFonts w:ascii="Times New Roman" w:eastAsia="Times New Roman" w:hAnsi="Times New Roman" w:cs="Times New Roman"/>
          <w:color w:val="000000"/>
          <w:sz w:val="24"/>
          <w:szCs w:val="24"/>
        </w:rPr>
        <w:tab/>
        <w:t xml:space="preserve">Какие варианты решения он имел </w:t>
      </w:r>
      <w:proofErr w:type="gramStart"/>
      <w:r w:rsidRPr="00C55362">
        <w:rPr>
          <w:rFonts w:ascii="Times New Roman" w:eastAsia="Times New Roman" w:hAnsi="Times New Roman" w:cs="Times New Roman"/>
          <w:color w:val="000000"/>
          <w:sz w:val="24"/>
          <w:szCs w:val="24"/>
        </w:rPr>
        <w:t>ввиду</w:t>
      </w:r>
      <w:proofErr w:type="gramEnd"/>
      <w:r w:rsidRPr="00C55362">
        <w:rPr>
          <w:rFonts w:ascii="Times New Roman" w:eastAsia="Times New Roman" w:hAnsi="Times New Roman" w:cs="Times New Roman"/>
          <w:color w:val="000000"/>
          <w:sz w:val="24"/>
          <w:szCs w:val="24"/>
        </w:rPr>
        <w:t>?</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w:t>
      </w:r>
      <w:r w:rsidRPr="00C55362">
        <w:rPr>
          <w:rFonts w:ascii="Times New Roman" w:eastAsia="Times New Roman" w:hAnsi="Times New Roman" w:cs="Times New Roman"/>
          <w:color w:val="000000"/>
          <w:sz w:val="24"/>
          <w:szCs w:val="24"/>
        </w:rPr>
        <w:tab/>
        <w:t>Что ему надо было сделать?</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5.</w:t>
      </w:r>
      <w:r w:rsidRPr="00C55362">
        <w:rPr>
          <w:rFonts w:ascii="Times New Roman" w:eastAsia="Times New Roman" w:hAnsi="Times New Roman" w:cs="Times New Roman"/>
          <w:color w:val="000000"/>
          <w:sz w:val="24"/>
          <w:szCs w:val="24"/>
        </w:rPr>
        <w:tab/>
        <w:t>Этап подведения итогов.</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Преподаватель должен «раскрыть карты». Для кейсов, написанных на примере реальных конкретных ситуаций, это информация о том, как были решены проблемы, которые обсуждались слушателями, в реальной жизни. Для «кабинетных» кейсов важно обосновать версию преподавателя. Следует акцентировать внимание на том, что кейс может иметь и другие решения: «Жизнь богаче любой теории», а затем выделить лучшие решения и расставить акценты поощрительного характера (рейтинг успеваемости, призы, зарубежные стажировки).</w:t>
      </w:r>
    </w:p>
    <w:p w:rsidR="00C55362" w:rsidRPr="00C55362" w:rsidRDefault="00C55362" w:rsidP="00C55362">
      <w:pPr>
        <w:tabs>
          <w:tab w:val="left" w:pos="993"/>
        </w:tabs>
        <w:spacing w:after="0" w:line="240" w:lineRule="auto"/>
        <w:ind w:firstLine="567"/>
        <w:jc w:val="both"/>
        <w:rPr>
          <w:rFonts w:ascii="Times New Roman" w:eastAsia="Times New Roman" w:hAnsi="Times New Roman" w:cs="Times New Roman"/>
          <w:color w:val="000000"/>
          <w:sz w:val="24"/>
          <w:szCs w:val="24"/>
        </w:rPr>
      </w:pPr>
      <w:r w:rsidRPr="00C55362">
        <w:rPr>
          <w:rFonts w:ascii="Times New Roman" w:eastAsia="Times New Roman" w:hAnsi="Times New Roman" w:cs="Times New Roman"/>
          <w:color w:val="000000"/>
          <w:sz w:val="24"/>
          <w:szCs w:val="24"/>
        </w:rPr>
        <w:t>В методе «кейс-</w:t>
      </w:r>
      <w:proofErr w:type="spellStart"/>
      <w:r w:rsidRPr="00C55362">
        <w:rPr>
          <w:rFonts w:ascii="Times New Roman" w:eastAsia="Times New Roman" w:hAnsi="Times New Roman" w:cs="Times New Roman"/>
          <w:color w:val="000000"/>
          <w:sz w:val="24"/>
          <w:szCs w:val="24"/>
        </w:rPr>
        <w:t>стади</w:t>
      </w:r>
      <w:proofErr w:type="spellEnd"/>
      <w:r w:rsidRPr="00C55362">
        <w:rPr>
          <w:rFonts w:ascii="Times New Roman" w:eastAsia="Times New Roman" w:hAnsi="Times New Roman" w:cs="Times New Roman"/>
          <w:color w:val="000000"/>
          <w:sz w:val="24"/>
          <w:szCs w:val="24"/>
        </w:rPr>
        <w:t>» может быть использован мозговой штурм, когда группа зашла в тупик и затрудняется принять решение.</w:t>
      </w:r>
    </w:p>
    <w:p w:rsidR="00C55362" w:rsidRPr="00C55362" w:rsidRDefault="00C55362" w:rsidP="00C84713">
      <w:pPr>
        <w:pStyle w:val="a4"/>
        <w:shd w:val="clear" w:color="auto" w:fill="FFFFFF"/>
        <w:spacing w:before="0" w:beforeAutospacing="0" w:after="0" w:afterAutospacing="0"/>
        <w:contextualSpacing/>
        <w:jc w:val="center"/>
        <w:textAlignment w:val="baseline"/>
        <w:rPr>
          <w:b/>
        </w:rPr>
      </w:pPr>
    </w:p>
    <w:p w:rsidR="00C55362" w:rsidRDefault="00C55362" w:rsidP="00C84713">
      <w:pPr>
        <w:pStyle w:val="a4"/>
        <w:shd w:val="clear" w:color="auto" w:fill="FFFFFF"/>
        <w:spacing w:before="0" w:beforeAutospacing="0" w:after="0" w:afterAutospacing="0"/>
        <w:contextualSpacing/>
        <w:jc w:val="center"/>
        <w:textAlignment w:val="baseline"/>
        <w:rPr>
          <w:b/>
        </w:rPr>
      </w:pPr>
    </w:p>
    <w:p w:rsidR="00C84713" w:rsidRDefault="00C84713" w:rsidP="00C84713">
      <w:pPr>
        <w:pStyle w:val="a4"/>
        <w:shd w:val="clear" w:color="auto" w:fill="FFFFFF"/>
        <w:spacing w:before="0" w:beforeAutospacing="0" w:after="0" w:afterAutospacing="0"/>
        <w:contextualSpacing/>
        <w:jc w:val="center"/>
        <w:textAlignment w:val="baseline"/>
        <w:rPr>
          <w:b/>
        </w:rPr>
      </w:pPr>
      <w:r>
        <w:rPr>
          <w:b/>
        </w:rPr>
        <w:t xml:space="preserve">Методические указания по подготовке контрольной работы </w:t>
      </w:r>
    </w:p>
    <w:p w:rsidR="00C84713" w:rsidRDefault="00C84713" w:rsidP="00B34AB1">
      <w:pPr>
        <w:pStyle w:val="a4"/>
        <w:shd w:val="clear" w:color="auto" w:fill="FFFFFF"/>
        <w:spacing w:before="0" w:beforeAutospacing="0" w:after="0" w:afterAutospacing="0"/>
        <w:ind w:firstLine="709"/>
        <w:contextualSpacing/>
        <w:jc w:val="both"/>
        <w:textAlignment w:val="baseline"/>
        <w:rPr>
          <w:color w:val="000000"/>
          <w:shd w:val="clear" w:color="auto" w:fill="FFFFFF"/>
        </w:rPr>
      </w:pPr>
    </w:p>
    <w:p w:rsidR="00B34AB1" w:rsidRDefault="00B34AB1" w:rsidP="00B34AB1">
      <w:pPr>
        <w:pStyle w:val="a4"/>
        <w:shd w:val="clear" w:color="auto" w:fill="FFFFFF"/>
        <w:spacing w:before="0" w:beforeAutospacing="0" w:after="0" w:afterAutospacing="0"/>
        <w:ind w:firstLine="709"/>
        <w:contextualSpacing/>
        <w:jc w:val="both"/>
        <w:textAlignment w:val="baseline"/>
        <w:rPr>
          <w:color w:val="000000"/>
          <w:shd w:val="clear" w:color="auto" w:fill="FFFFFF"/>
        </w:rPr>
      </w:pPr>
      <w:r w:rsidRPr="00B34AB1">
        <w:rPr>
          <w:color w:val="000000"/>
          <w:shd w:val="clear" w:color="auto" w:fill="FFFFFF"/>
        </w:rPr>
        <w:t xml:space="preserve">С целью более глубокого изучения важных теоретических проблем </w:t>
      </w:r>
      <w:r w:rsidR="00C84713">
        <w:rPr>
          <w:color w:val="000000"/>
          <w:shd w:val="clear" w:color="auto" w:fill="FFFFFF"/>
        </w:rPr>
        <w:t xml:space="preserve">наследственного </w:t>
      </w:r>
      <w:r w:rsidRPr="00B34AB1">
        <w:rPr>
          <w:color w:val="000000"/>
          <w:shd w:val="clear" w:color="auto" w:fill="FFFFFF"/>
        </w:rPr>
        <w:t xml:space="preserve"> законодательства и приобретения навыков их решения студент</w:t>
      </w:r>
      <w:r w:rsidR="003244C7">
        <w:rPr>
          <w:color w:val="000000"/>
          <w:shd w:val="clear" w:color="auto" w:fill="FFFFFF"/>
        </w:rPr>
        <w:t xml:space="preserve">ы </w:t>
      </w:r>
      <w:r w:rsidRPr="00B34AB1">
        <w:rPr>
          <w:color w:val="000000"/>
          <w:shd w:val="clear" w:color="auto" w:fill="FFFFFF"/>
        </w:rPr>
        <w:t>заочн</w:t>
      </w:r>
      <w:r w:rsidR="003244C7">
        <w:rPr>
          <w:color w:val="000000"/>
          <w:shd w:val="clear" w:color="auto" w:fill="FFFFFF"/>
        </w:rPr>
        <w:t xml:space="preserve">ой формы обучения </w:t>
      </w:r>
      <w:r w:rsidRPr="00B34AB1">
        <w:rPr>
          <w:color w:val="000000"/>
          <w:shd w:val="clear" w:color="auto" w:fill="FFFFFF"/>
        </w:rPr>
        <w:t>выполня</w:t>
      </w:r>
      <w:r w:rsidR="003244C7">
        <w:rPr>
          <w:color w:val="000000"/>
          <w:shd w:val="clear" w:color="auto" w:fill="FFFFFF"/>
        </w:rPr>
        <w:t>ю</w:t>
      </w:r>
      <w:r w:rsidRPr="00B34AB1">
        <w:rPr>
          <w:color w:val="000000"/>
          <w:shd w:val="clear" w:color="auto" w:fill="FFFFFF"/>
        </w:rPr>
        <w:t xml:space="preserve">т </w:t>
      </w:r>
      <w:r w:rsidR="003244C7">
        <w:rPr>
          <w:color w:val="000000"/>
          <w:shd w:val="clear" w:color="auto" w:fill="FFFFFF"/>
        </w:rPr>
        <w:t>по дисциплине «</w:t>
      </w:r>
      <w:r w:rsidR="001D3688">
        <w:rPr>
          <w:color w:val="000000"/>
          <w:shd w:val="clear" w:color="auto" w:fill="FFFFFF"/>
        </w:rPr>
        <w:t>Наследственное</w:t>
      </w:r>
      <w:r w:rsidR="003244C7">
        <w:rPr>
          <w:color w:val="000000"/>
          <w:shd w:val="clear" w:color="auto" w:fill="FFFFFF"/>
        </w:rPr>
        <w:t xml:space="preserve"> право» </w:t>
      </w:r>
      <w:r w:rsidRPr="00B34AB1">
        <w:rPr>
          <w:color w:val="000000"/>
          <w:shd w:val="clear" w:color="auto" w:fill="FFFFFF"/>
        </w:rPr>
        <w:t>контрольную работу.</w:t>
      </w:r>
    </w:p>
    <w:p w:rsidR="00563BB1" w:rsidRDefault="00B34AB1" w:rsidP="00563BB1">
      <w:pPr>
        <w:pStyle w:val="a4"/>
        <w:shd w:val="clear" w:color="auto" w:fill="FFFFFF"/>
        <w:spacing w:before="0" w:beforeAutospacing="0" w:after="0" w:afterAutospacing="0"/>
        <w:ind w:firstLine="709"/>
        <w:contextualSpacing/>
        <w:jc w:val="both"/>
        <w:textAlignment w:val="baseline"/>
        <w:rPr>
          <w:color w:val="000000"/>
        </w:rPr>
      </w:pPr>
      <w:r w:rsidRPr="00B34AB1">
        <w:rPr>
          <w:color w:val="000000"/>
        </w:rPr>
        <w:lastRenderedPageBreak/>
        <w:t xml:space="preserve">Написание </w:t>
      </w:r>
      <w:r w:rsidRPr="00B34AB1">
        <w:t xml:space="preserve">контрольной работы </w:t>
      </w:r>
      <w:r w:rsidRPr="00B34AB1">
        <w:rPr>
          <w:color w:val="000000"/>
        </w:rPr>
        <w:t>является результатом (наряду с промежуточной аттестацией) процесса обучения и показателем уровня подготовки студента, владения им не только теоретическими знаниями, но и навыками научно-исследовательской работы.</w:t>
      </w:r>
    </w:p>
    <w:p w:rsidR="00563BB1" w:rsidRDefault="00135D6A" w:rsidP="00563BB1">
      <w:pPr>
        <w:pStyle w:val="a4"/>
        <w:shd w:val="clear" w:color="auto" w:fill="FFFFFF"/>
        <w:spacing w:before="0" w:beforeAutospacing="0" w:after="0" w:afterAutospacing="0"/>
        <w:ind w:firstLine="709"/>
        <w:contextualSpacing/>
        <w:jc w:val="both"/>
        <w:textAlignment w:val="baseline"/>
        <w:rPr>
          <w:color w:val="000000"/>
        </w:rPr>
      </w:pPr>
      <w:r w:rsidRPr="00135D6A">
        <w:rPr>
          <w:color w:val="000000"/>
        </w:rPr>
        <w:t xml:space="preserve">Выполнение </w:t>
      </w:r>
      <w:r w:rsidRPr="00135D6A">
        <w:t>контрольной работы</w:t>
      </w:r>
      <w:r w:rsidRPr="00135D6A">
        <w:rPr>
          <w:color w:val="000000"/>
        </w:rPr>
        <w:t xml:space="preserve"> включает следующие этапы:</w:t>
      </w:r>
    </w:p>
    <w:p w:rsidR="00563BB1" w:rsidRDefault="00B26ED6" w:rsidP="00563BB1">
      <w:pPr>
        <w:pStyle w:val="a4"/>
        <w:shd w:val="clear" w:color="auto" w:fill="FFFFFF"/>
        <w:spacing w:before="0" w:beforeAutospacing="0" w:after="0" w:afterAutospacing="0"/>
        <w:ind w:firstLine="709"/>
        <w:contextualSpacing/>
        <w:jc w:val="both"/>
        <w:textAlignment w:val="baseline"/>
        <w:rPr>
          <w:color w:val="000000"/>
        </w:rPr>
      </w:pPr>
      <w:r>
        <w:rPr>
          <w:color w:val="000000"/>
        </w:rPr>
        <w:t>-</w:t>
      </w:r>
      <w:r w:rsidR="00135D6A" w:rsidRPr="00135D6A">
        <w:rPr>
          <w:color w:val="000000"/>
        </w:rPr>
        <w:t>выбор темы;</w:t>
      </w:r>
    </w:p>
    <w:p w:rsidR="00563BB1" w:rsidRDefault="00B26ED6" w:rsidP="00563BB1">
      <w:pPr>
        <w:pStyle w:val="a4"/>
        <w:shd w:val="clear" w:color="auto" w:fill="FFFFFF"/>
        <w:spacing w:before="0" w:beforeAutospacing="0" w:after="0" w:afterAutospacing="0"/>
        <w:ind w:firstLine="709"/>
        <w:contextualSpacing/>
        <w:jc w:val="both"/>
        <w:textAlignment w:val="baseline"/>
        <w:rPr>
          <w:color w:val="000000"/>
        </w:rPr>
      </w:pPr>
      <w:r>
        <w:rPr>
          <w:color w:val="000000"/>
        </w:rPr>
        <w:t>-</w:t>
      </w:r>
      <w:r w:rsidR="00135D6A" w:rsidRPr="00135D6A">
        <w:rPr>
          <w:color w:val="000000"/>
        </w:rPr>
        <w:t>разработка рабочего плана;</w:t>
      </w:r>
    </w:p>
    <w:p w:rsidR="00563BB1" w:rsidRDefault="00B26ED6" w:rsidP="00563BB1">
      <w:pPr>
        <w:pStyle w:val="a4"/>
        <w:shd w:val="clear" w:color="auto" w:fill="FFFFFF"/>
        <w:spacing w:before="0" w:beforeAutospacing="0" w:after="0" w:afterAutospacing="0"/>
        <w:ind w:firstLine="709"/>
        <w:contextualSpacing/>
        <w:jc w:val="both"/>
        <w:textAlignment w:val="baseline"/>
        <w:rPr>
          <w:color w:val="000000"/>
        </w:rPr>
      </w:pPr>
      <w:r>
        <w:rPr>
          <w:color w:val="000000"/>
        </w:rPr>
        <w:t>-</w:t>
      </w:r>
      <w:r w:rsidR="00135D6A" w:rsidRPr="00135D6A">
        <w:rPr>
          <w:color w:val="000000"/>
        </w:rPr>
        <w:t>изучение правовых источников и литературы, их анализ, сбор и обобщение материала по теме;</w:t>
      </w:r>
    </w:p>
    <w:p w:rsidR="00563BB1" w:rsidRDefault="00B26ED6" w:rsidP="00563BB1">
      <w:pPr>
        <w:pStyle w:val="a4"/>
        <w:shd w:val="clear" w:color="auto" w:fill="FFFFFF"/>
        <w:spacing w:before="0" w:beforeAutospacing="0" w:after="0" w:afterAutospacing="0"/>
        <w:ind w:firstLine="709"/>
        <w:contextualSpacing/>
        <w:jc w:val="both"/>
        <w:textAlignment w:val="baseline"/>
        <w:rPr>
          <w:color w:val="000000"/>
        </w:rPr>
      </w:pPr>
      <w:r>
        <w:rPr>
          <w:color w:val="000000"/>
        </w:rPr>
        <w:t>-</w:t>
      </w:r>
      <w:r w:rsidR="00135D6A" w:rsidRPr="00135D6A">
        <w:rPr>
          <w:color w:val="000000"/>
        </w:rPr>
        <w:t>разработка основных теоретических положений, формулировка практических выводов и рекомендаций;</w:t>
      </w:r>
    </w:p>
    <w:p w:rsidR="00135D6A" w:rsidRPr="00135D6A" w:rsidRDefault="00135D6A" w:rsidP="00563BB1">
      <w:pPr>
        <w:pStyle w:val="a4"/>
        <w:spacing w:before="0" w:beforeAutospacing="0" w:after="0" w:afterAutospacing="0"/>
        <w:ind w:firstLine="709"/>
        <w:jc w:val="both"/>
        <w:rPr>
          <w:color w:val="000000"/>
        </w:rPr>
      </w:pPr>
      <w:r w:rsidRPr="00135D6A">
        <w:rPr>
          <w:color w:val="000000"/>
        </w:rPr>
        <w:t xml:space="preserve">Написание </w:t>
      </w:r>
      <w:r w:rsidRPr="00135D6A">
        <w:t>контрольной работы</w:t>
      </w:r>
      <w:r w:rsidRPr="00135D6A">
        <w:rPr>
          <w:color w:val="000000"/>
        </w:rPr>
        <w:t xml:space="preserve"> имеет цель:</w:t>
      </w:r>
    </w:p>
    <w:p w:rsidR="00135D6A" w:rsidRPr="00135D6A" w:rsidRDefault="00135D6A" w:rsidP="00563BB1">
      <w:pPr>
        <w:pStyle w:val="a4"/>
        <w:spacing w:before="0" w:beforeAutospacing="0" w:after="0" w:afterAutospacing="0"/>
        <w:ind w:firstLine="709"/>
        <w:jc w:val="both"/>
        <w:rPr>
          <w:color w:val="000000"/>
        </w:rPr>
      </w:pPr>
      <w:r w:rsidRPr="00135D6A">
        <w:rPr>
          <w:color w:val="000000"/>
        </w:rPr>
        <w:t>- систематизировать, закрепить, расширить теоретические и практические знания по изучаемой дисциплине;</w:t>
      </w:r>
    </w:p>
    <w:p w:rsidR="00135D6A" w:rsidRPr="00135D6A" w:rsidRDefault="00135D6A" w:rsidP="00563BB1">
      <w:pPr>
        <w:pStyle w:val="a4"/>
        <w:spacing w:before="0" w:beforeAutospacing="0" w:after="0" w:afterAutospacing="0"/>
        <w:ind w:firstLine="709"/>
        <w:jc w:val="both"/>
        <w:rPr>
          <w:color w:val="000000"/>
        </w:rPr>
      </w:pPr>
      <w:r w:rsidRPr="00135D6A">
        <w:rPr>
          <w:color w:val="000000"/>
        </w:rPr>
        <w:t>- выработать у студента умение применять полученные в процессе обучения знания при решении научных и практических задач правового характера;</w:t>
      </w:r>
    </w:p>
    <w:p w:rsidR="00135D6A" w:rsidRPr="00135D6A" w:rsidRDefault="00135D6A" w:rsidP="00563BB1">
      <w:pPr>
        <w:pStyle w:val="a4"/>
        <w:spacing w:before="0" w:beforeAutospacing="0" w:after="0" w:afterAutospacing="0"/>
        <w:ind w:firstLine="709"/>
        <w:jc w:val="both"/>
        <w:rPr>
          <w:color w:val="000000"/>
        </w:rPr>
      </w:pPr>
      <w:r w:rsidRPr="00135D6A">
        <w:rPr>
          <w:color w:val="000000"/>
        </w:rPr>
        <w:t>- развить навыки самостоятельной научной работы и овладеть методикой проведения исследований при решении правовых вопросов;</w:t>
      </w:r>
    </w:p>
    <w:p w:rsidR="00135D6A" w:rsidRPr="00194621" w:rsidRDefault="00563BB1" w:rsidP="00194621">
      <w:pPr>
        <w:pStyle w:val="a4"/>
        <w:spacing w:before="0" w:beforeAutospacing="0" w:after="0" w:afterAutospacing="0"/>
        <w:ind w:firstLine="709"/>
        <w:jc w:val="both"/>
        <w:rPr>
          <w:rFonts w:ascii="Arial" w:hAnsi="Arial" w:cs="Arial"/>
          <w:color w:val="000000"/>
        </w:rPr>
      </w:pPr>
      <w:r>
        <w:rPr>
          <w:color w:val="000000"/>
        </w:rPr>
        <w:t xml:space="preserve">Контрольная работа студента </w:t>
      </w:r>
      <w:r w:rsidR="00135D6A" w:rsidRPr="00135D6A">
        <w:rPr>
          <w:color w:val="000000"/>
        </w:rPr>
        <w:t xml:space="preserve"> – самостоятельное научное исследование, которое представляет собой сочетание теоретического освещения вопросов темы с анализом нормативных правовых актов и практики. Работа должна свидетельствовать </w:t>
      </w:r>
      <w:r w:rsidR="005F55E6">
        <w:rPr>
          <w:color w:val="000000"/>
        </w:rPr>
        <w:t>об индивидуальном подходе студента</w:t>
      </w:r>
      <w:r w:rsidR="00135D6A" w:rsidRPr="00135D6A">
        <w:rPr>
          <w:color w:val="000000"/>
        </w:rPr>
        <w:t xml:space="preserve"> к научному освещению проблемы, оценкам существующих </w:t>
      </w:r>
      <w:r w:rsidR="00135D6A" w:rsidRPr="00194621">
        <w:rPr>
          <w:color w:val="000000"/>
        </w:rPr>
        <w:t xml:space="preserve">мнений. </w:t>
      </w:r>
    </w:p>
    <w:p w:rsidR="00194621" w:rsidRDefault="00194621" w:rsidP="00194621">
      <w:pPr>
        <w:spacing w:after="0" w:line="240" w:lineRule="auto"/>
        <w:ind w:firstLine="708"/>
        <w:jc w:val="both"/>
        <w:rPr>
          <w:rFonts w:ascii="Times New Roman" w:hAnsi="Times New Roman" w:cs="Times New Roman"/>
          <w:sz w:val="24"/>
          <w:szCs w:val="24"/>
        </w:rPr>
      </w:pPr>
      <w:r w:rsidRPr="00194621">
        <w:rPr>
          <w:rFonts w:ascii="Times New Roman" w:hAnsi="Times New Roman" w:cs="Times New Roman"/>
          <w:sz w:val="24"/>
          <w:szCs w:val="24"/>
        </w:rPr>
        <w:t>Предоставление контрольной работы по дисциплине осуществляется до начала экзаменационной сессии. Выбор варианта контрольной работы производится по последней цифре номера зачетной книжки студента (вариант 10 выбир</w:t>
      </w:r>
      <w:r>
        <w:rPr>
          <w:rFonts w:ascii="Times New Roman" w:hAnsi="Times New Roman" w:cs="Times New Roman"/>
          <w:sz w:val="24"/>
          <w:szCs w:val="24"/>
        </w:rPr>
        <w:t>ается, если последняя цифра 0).</w:t>
      </w:r>
    </w:p>
    <w:p w:rsidR="00194621" w:rsidRDefault="00194621" w:rsidP="00194621">
      <w:pPr>
        <w:spacing w:after="0" w:line="240" w:lineRule="auto"/>
        <w:ind w:firstLine="708"/>
        <w:jc w:val="both"/>
        <w:rPr>
          <w:rFonts w:ascii="Times New Roman" w:hAnsi="Times New Roman" w:cs="Times New Roman"/>
          <w:sz w:val="24"/>
          <w:szCs w:val="24"/>
        </w:rPr>
      </w:pPr>
      <w:proofErr w:type="gramStart"/>
      <w:r w:rsidRPr="00194621">
        <w:rPr>
          <w:rFonts w:ascii="Times New Roman" w:hAnsi="Times New Roman" w:cs="Times New Roman"/>
          <w:sz w:val="24"/>
          <w:szCs w:val="24"/>
        </w:rPr>
        <w:t xml:space="preserve">Объем контрольной работы – 20-25 страниц, отпечатанных в текстовом редакторе </w:t>
      </w:r>
      <w:proofErr w:type="spellStart"/>
      <w:r w:rsidRPr="00194621">
        <w:rPr>
          <w:rFonts w:ascii="Times New Roman" w:hAnsi="Times New Roman" w:cs="Times New Roman"/>
          <w:sz w:val="24"/>
          <w:szCs w:val="24"/>
        </w:rPr>
        <w:t>Word</w:t>
      </w:r>
      <w:proofErr w:type="spellEnd"/>
      <w:r w:rsidRPr="00194621">
        <w:rPr>
          <w:rFonts w:ascii="Times New Roman" w:hAnsi="Times New Roman" w:cs="Times New Roman"/>
          <w:sz w:val="24"/>
          <w:szCs w:val="24"/>
        </w:rPr>
        <w:t xml:space="preserve"> на листах формата А-4; через 1,5; интервала 14 шрифтом; выравнивание по ширине; поля: верхнее, нижнее – 2 см, левое – 3 см, правое – 1,5 см; приложения (схемы, таблицы, графики, судебная практика и т.п.) при их наличии не наличии не нумеруются и не включаются в объем работы.</w:t>
      </w:r>
      <w:proofErr w:type="gramEnd"/>
      <w:r w:rsidRPr="00194621">
        <w:rPr>
          <w:rFonts w:ascii="Times New Roman" w:hAnsi="Times New Roman" w:cs="Times New Roman"/>
          <w:sz w:val="24"/>
          <w:szCs w:val="24"/>
        </w:rPr>
        <w:t xml:space="preserve"> Контрольная работа включает изложение теоретического вопроса и решение задачи, список использованных источников информации. </w:t>
      </w:r>
    </w:p>
    <w:p w:rsidR="00194621" w:rsidRDefault="00194621" w:rsidP="00194621">
      <w:pPr>
        <w:spacing w:after="0" w:line="240" w:lineRule="auto"/>
        <w:ind w:firstLine="708"/>
        <w:jc w:val="both"/>
        <w:rPr>
          <w:rFonts w:ascii="Times New Roman" w:hAnsi="Times New Roman" w:cs="Times New Roman"/>
          <w:sz w:val="24"/>
          <w:szCs w:val="24"/>
        </w:rPr>
      </w:pPr>
      <w:r w:rsidRPr="00194621">
        <w:rPr>
          <w:rFonts w:ascii="Times New Roman" w:hAnsi="Times New Roman" w:cs="Times New Roman"/>
          <w:sz w:val="24"/>
          <w:szCs w:val="24"/>
        </w:rPr>
        <w:t xml:space="preserve">Подбор литературы по теме контрольной работы осуществляется студентом самостоятельно. Он может использовать сайты судов, прокуратуры, государственной жилищной инспекции, Министерства регионального развития РФ, правительства РФ, правительств субъектов РФ. </w:t>
      </w:r>
    </w:p>
    <w:p w:rsidR="00194621" w:rsidRDefault="00194621" w:rsidP="00194621">
      <w:pPr>
        <w:spacing w:after="0" w:line="240" w:lineRule="auto"/>
        <w:ind w:firstLine="708"/>
        <w:jc w:val="both"/>
        <w:rPr>
          <w:rFonts w:ascii="Times New Roman" w:hAnsi="Times New Roman" w:cs="Times New Roman"/>
          <w:sz w:val="24"/>
          <w:szCs w:val="24"/>
        </w:rPr>
      </w:pPr>
      <w:r w:rsidRPr="00194621">
        <w:rPr>
          <w:rFonts w:ascii="Times New Roman" w:hAnsi="Times New Roman" w:cs="Times New Roman"/>
          <w:sz w:val="24"/>
          <w:szCs w:val="24"/>
        </w:rPr>
        <w:t xml:space="preserve">При раскрытии теоретического вопроса необходимо использовать судебную, административную практику, практику прокурорского надзора (достаточно использовать два случая). </w:t>
      </w:r>
    </w:p>
    <w:p w:rsidR="00194621" w:rsidRPr="005F55E6" w:rsidRDefault="00194621" w:rsidP="005F55E6">
      <w:pPr>
        <w:spacing w:after="0" w:line="240" w:lineRule="auto"/>
        <w:ind w:firstLine="708"/>
        <w:jc w:val="both"/>
        <w:rPr>
          <w:rFonts w:ascii="Times New Roman" w:hAnsi="Times New Roman" w:cs="Times New Roman"/>
          <w:sz w:val="24"/>
          <w:szCs w:val="24"/>
        </w:rPr>
      </w:pPr>
      <w:r w:rsidRPr="00194621">
        <w:rPr>
          <w:rFonts w:ascii="Times New Roman" w:hAnsi="Times New Roman" w:cs="Times New Roman"/>
          <w:sz w:val="24"/>
          <w:szCs w:val="24"/>
        </w:rPr>
        <w:t>При решении задачи необходимо дать фактическое и правовое обоснование решения. Страницы контрольной работы обязательно должны быть пронумерованы. Цитирование источников информации не допускается без ссылок на них.</w:t>
      </w:r>
    </w:p>
    <w:p w:rsidR="00E113D9" w:rsidRDefault="00E113D9" w:rsidP="00E113D9">
      <w:pPr>
        <w:pStyle w:val="a4"/>
        <w:shd w:val="clear" w:color="auto" w:fill="FFFFFF"/>
        <w:spacing w:before="0" w:beforeAutospacing="0" w:after="0" w:afterAutospacing="0"/>
        <w:ind w:firstLine="708"/>
        <w:jc w:val="both"/>
        <w:rPr>
          <w:color w:val="FF0000"/>
        </w:rPr>
      </w:pPr>
      <w:r w:rsidRPr="00BC1483">
        <w:t xml:space="preserve">Контрольная работа выполняется в соответствии с установленным графиком и </w:t>
      </w:r>
      <w:r>
        <w:t>представляется</w:t>
      </w:r>
      <w:r w:rsidRPr="00BC1483">
        <w:t xml:space="preserve"> на </w:t>
      </w:r>
      <w:r>
        <w:t>кафедру «Гражданское право»</w:t>
      </w:r>
      <w:r w:rsidRPr="00BC1483">
        <w:t xml:space="preserve"> не позднее, чем за </w:t>
      </w:r>
      <w:r>
        <w:t xml:space="preserve">две недели </w:t>
      </w:r>
      <w:r w:rsidRPr="00BC1483">
        <w:t xml:space="preserve">до начала </w:t>
      </w:r>
      <w:r>
        <w:t>сессии. Контрольные работы</w:t>
      </w:r>
      <w:r w:rsidRPr="00BC1483">
        <w:t xml:space="preserve"> регистрируются в журнале и проверяются преподавателем, ведущим занятия в группе.</w:t>
      </w:r>
    </w:p>
    <w:p w:rsidR="00E81844" w:rsidRDefault="005B467E" w:rsidP="00E81844">
      <w:pPr>
        <w:pStyle w:val="a4"/>
        <w:shd w:val="clear" w:color="auto" w:fill="FFFFFF"/>
        <w:spacing w:before="0" w:beforeAutospacing="0" w:after="0" w:afterAutospacing="0"/>
        <w:ind w:firstLine="708"/>
        <w:jc w:val="both"/>
        <w:rPr>
          <w:color w:val="FF0000"/>
        </w:rPr>
      </w:pPr>
      <w:r w:rsidRPr="00BC1483">
        <w:t>Контрольная работа оценивается по форме – </w:t>
      </w:r>
      <w:r w:rsidRPr="00BC1483">
        <w:rPr>
          <w:bCs/>
        </w:rPr>
        <w:t>«зачтено» </w:t>
      </w:r>
      <w:r w:rsidRPr="00BC1483">
        <w:t>и</w:t>
      </w:r>
      <w:r w:rsidRPr="00BC1483">
        <w:rPr>
          <w:bCs/>
        </w:rPr>
        <w:t> «не зачтено».</w:t>
      </w:r>
      <w:r w:rsidRPr="00BC1483">
        <w:t> </w:t>
      </w:r>
      <w:r w:rsidR="00E81844" w:rsidRPr="00BC1483">
        <w:t xml:space="preserve"> </w:t>
      </w:r>
      <w:r w:rsidRPr="00BC1483">
        <w:t xml:space="preserve">Если работа не зачтена, то студент должен выполнить ее повторно, </w:t>
      </w:r>
      <w:r w:rsidR="00E81844">
        <w:t>при этом</w:t>
      </w:r>
      <w:r w:rsidRPr="00BC1483">
        <w:t xml:space="preserve"> необходимо учесть все</w:t>
      </w:r>
      <w:r w:rsidR="00E81844">
        <w:t xml:space="preserve"> замечания, сделанные преподавателем</w:t>
      </w:r>
      <w:r w:rsidRPr="00BC1483">
        <w:t xml:space="preserve">, и представить ее на проверку с обязательным приложением </w:t>
      </w:r>
      <w:r w:rsidR="00E81844">
        <w:t>предыдущей работы</w:t>
      </w:r>
      <w:r w:rsidRPr="00BC1483">
        <w:t>.</w:t>
      </w:r>
    </w:p>
    <w:p w:rsidR="00E81844" w:rsidRDefault="005B467E" w:rsidP="00E81844">
      <w:pPr>
        <w:pStyle w:val="a4"/>
        <w:shd w:val="clear" w:color="auto" w:fill="FFFFFF"/>
        <w:spacing w:before="0" w:beforeAutospacing="0" w:after="0" w:afterAutospacing="0"/>
        <w:ind w:firstLine="708"/>
        <w:jc w:val="both"/>
      </w:pPr>
      <w:r w:rsidRPr="00BC1483">
        <w:t>Студенты, не получившие зачета по контрольной работе, </w:t>
      </w:r>
      <w:r w:rsidRPr="00BC1483">
        <w:rPr>
          <w:bCs/>
        </w:rPr>
        <w:t>не допускаются к аттестации</w:t>
      </w:r>
      <w:r w:rsidRPr="00BC1483">
        <w:t> по изучаемой дисциплине.</w:t>
      </w:r>
    </w:p>
    <w:p w:rsidR="00E113D9" w:rsidRDefault="00E113D9" w:rsidP="005B3FF5">
      <w:pPr>
        <w:pStyle w:val="a4"/>
        <w:shd w:val="clear" w:color="auto" w:fill="FFFFFF"/>
        <w:spacing w:before="0" w:beforeAutospacing="0" w:after="0" w:afterAutospacing="0"/>
        <w:jc w:val="both"/>
      </w:pPr>
    </w:p>
    <w:p w:rsidR="00E81844" w:rsidRDefault="00E81844" w:rsidP="005B3FF5">
      <w:pPr>
        <w:spacing w:after="0" w:line="240" w:lineRule="auto"/>
        <w:ind w:firstLine="708"/>
        <w:jc w:val="center"/>
        <w:rPr>
          <w:rFonts w:ascii="Times New Roman" w:hAnsi="Times New Roman" w:cs="Times New Roman"/>
          <w:b/>
          <w:sz w:val="24"/>
          <w:szCs w:val="24"/>
        </w:rPr>
      </w:pPr>
      <w:r w:rsidRPr="00E81844">
        <w:rPr>
          <w:rFonts w:ascii="Times New Roman" w:hAnsi="Times New Roman" w:cs="Times New Roman"/>
          <w:b/>
          <w:sz w:val="24"/>
          <w:szCs w:val="24"/>
        </w:rPr>
        <w:lastRenderedPageBreak/>
        <w:t>1. Порядок выбора темы контрольной работы</w:t>
      </w:r>
    </w:p>
    <w:p w:rsidR="00C2156A" w:rsidRDefault="00C2156A" w:rsidP="005B3FF5">
      <w:pPr>
        <w:spacing w:after="0" w:line="240" w:lineRule="auto"/>
        <w:ind w:firstLine="708"/>
        <w:jc w:val="center"/>
        <w:rPr>
          <w:rFonts w:ascii="Times New Roman" w:hAnsi="Times New Roman" w:cs="Times New Roman"/>
          <w:b/>
          <w:sz w:val="24"/>
          <w:szCs w:val="24"/>
        </w:rPr>
      </w:pPr>
    </w:p>
    <w:p w:rsidR="00C2156A" w:rsidRDefault="00C2156A" w:rsidP="00B11432">
      <w:pPr>
        <w:tabs>
          <w:tab w:val="left" w:pos="142"/>
        </w:tabs>
        <w:spacing w:after="0" w:line="240" w:lineRule="auto"/>
        <w:ind w:firstLine="540"/>
        <w:jc w:val="both"/>
        <w:rPr>
          <w:rFonts w:ascii="Times New Roman" w:hAnsi="Times New Roman" w:cs="Times New Roman"/>
          <w:sz w:val="24"/>
          <w:szCs w:val="24"/>
        </w:rPr>
      </w:pPr>
      <w:r w:rsidRPr="00194621">
        <w:rPr>
          <w:rFonts w:ascii="Times New Roman" w:hAnsi="Times New Roman" w:cs="Times New Roman"/>
          <w:sz w:val="24"/>
          <w:szCs w:val="24"/>
        </w:rPr>
        <w:t xml:space="preserve">Предоставление контрольной работы по дисциплине осуществляется до начала экзаменационной сессии. </w:t>
      </w:r>
      <w:r w:rsidRPr="005B3FF5">
        <w:rPr>
          <w:rFonts w:ascii="Times New Roman" w:hAnsi="Times New Roman" w:cs="Times New Roman"/>
          <w:sz w:val="24"/>
          <w:szCs w:val="24"/>
        </w:rPr>
        <w:t>На титульном листе указывается тема и номер варианта.</w:t>
      </w:r>
    </w:p>
    <w:p w:rsidR="00B11432" w:rsidRPr="00B11432" w:rsidRDefault="00B11432" w:rsidP="00B11432">
      <w:pPr>
        <w:tabs>
          <w:tab w:val="left" w:pos="142"/>
        </w:tabs>
        <w:spacing w:after="0" w:line="240" w:lineRule="auto"/>
        <w:ind w:firstLine="540"/>
        <w:jc w:val="both"/>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Выбор варианта контрольной работы осуществляется студентом  по первой букве своей фамилии следующим образом:</w:t>
      </w:r>
    </w:p>
    <w:p w:rsidR="00B11432" w:rsidRPr="00B11432" w:rsidRDefault="00B11432" w:rsidP="00B11432">
      <w:pPr>
        <w:spacing w:after="0" w:line="240" w:lineRule="auto"/>
        <w:ind w:firstLine="540"/>
        <w:jc w:val="both"/>
        <w:rPr>
          <w:rFonts w:ascii="Times New Roman" w:eastAsia="Times New Roman" w:hAnsi="Times New Roman" w:cs="Times New Roman"/>
          <w:sz w:val="24"/>
          <w:szCs w:val="24"/>
        </w:rPr>
      </w:pPr>
    </w:p>
    <w:tbl>
      <w:tblPr>
        <w:tblW w:w="8571" w:type="dxa"/>
        <w:tblInd w:w="468" w:type="dxa"/>
        <w:tblLook w:val="01E0" w:firstRow="1" w:lastRow="1" w:firstColumn="1" w:lastColumn="1" w:noHBand="0" w:noVBand="0"/>
      </w:tblPr>
      <w:tblGrid>
        <w:gridCol w:w="4318"/>
        <w:gridCol w:w="4253"/>
      </w:tblGrid>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252"/>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Первая буква фамилии</w:t>
            </w:r>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42"/>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Вариант контрольной работы</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 xml:space="preserve">А, Э, </w:t>
            </w:r>
            <w:proofErr w:type="gramStart"/>
            <w:r w:rsidRPr="00B11432">
              <w:rPr>
                <w:rFonts w:ascii="Times New Roman" w:eastAsia="Times New Roman" w:hAnsi="Times New Roman" w:cs="Times New Roman"/>
                <w:b/>
                <w:sz w:val="24"/>
                <w:szCs w:val="24"/>
              </w:rPr>
              <w:t>Р</w:t>
            </w:r>
            <w:proofErr w:type="gramEnd"/>
            <w:r w:rsidR="001D3688">
              <w:rPr>
                <w:rFonts w:ascii="Times New Roman" w:eastAsia="Times New Roman" w:hAnsi="Times New Roman" w:cs="Times New Roman"/>
                <w:b/>
                <w:sz w:val="24"/>
                <w:szCs w:val="24"/>
              </w:rPr>
              <w:t>, Л</w:t>
            </w:r>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1</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 xml:space="preserve">Б, </w:t>
            </w:r>
            <w:proofErr w:type="gramStart"/>
            <w:r w:rsidRPr="00B11432">
              <w:rPr>
                <w:rFonts w:ascii="Times New Roman" w:eastAsia="Times New Roman" w:hAnsi="Times New Roman" w:cs="Times New Roman"/>
                <w:b/>
                <w:sz w:val="24"/>
                <w:szCs w:val="24"/>
              </w:rPr>
              <w:t>Ю</w:t>
            </w:r>
            <w:proofErr w:type="gramEnd"/>
            <w:r w:rsidRPr="00B11432">
              <w:rPr>
                <w:rFonts w:ascii="Times New Roman" w:eastAsia="Times New Roman" w:hAnsi="Times New Roman" w:cs="Times New Roman"/>
                <w:b/>
                <w:sz w:val="24"/>
                <w:szCs w:val="24"/>
              </w:rPr>
              <w:t>, С</w:t>
            </w:r>
            <w:r w:rsidR="001D3688">
              <w:rPr>
                <w:rFonts w:ascii="Times New Roman" w:eastAsia="Times New Roman" w:hAnsi="Times New Roman" w:cs="Times New Roman"/>
                <w:b/>
                <w:sz w:val="24"/>
                <w:szCs w:val="24"/>
              </w:rPr>
              <w:t>, М</w:t>
            </w:r>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2</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proofErr w:type="gramStart"/>
            <w:r w:rsidRPr="00B11432">
              <w:rPr>
                <w:rFonts w:ascii="Times New Roman" w:eastAsia="Times New Roman" w:hAnsi="Times New Roman" w:cs="Times New Roman"/>
                <w:b/>
                <w:sz w:val="24"/>
                <w:szCs w:val="24"/>
              </w:rPr>
              <w:t>В</w:t>
            </w:r>
            <w:proofErr w:type="gramEnd"/>
            <w:r w:rsidRPr="00B11432">
              <w:rPr>
                <w:rFonts w:ascii="Times New Roman" w:eastAsia="Times New Roman" w:hAnsi="Times New Roman" w:cs="Times New Roman"/>
                <w:b/>
                <w:sz w:val="24"/>
                <w:szCs w:val="24"/>
              </w:rPr>
              <w:t>, Я, Т</w:t>
            </w:r>
            <w:r w:rsidR="001D3688">
              <w:rPr>
                <w:rFonts w:ascii="Times New Roman" w:eastAsia="Times New Roman" w:hAnsi="Times New Roman" w:cs="Times New Roman"/>
                <w:b/>
                <w:sz w:val="24"/>
                <w:szCs w:val="24"/>
              </w:rPr>
              <w:t>, Н</w:t>
            </w:r>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3</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Г, У</w:t>
            </w:r>
            <w:r w:rsidR="001D3688">
              <w:rPr>
                <w:rFonts w:ascii="Times New Roman" w:eastAsia="Times New Roman" w:hAnsi="Times New Roman" w:cs="Times New Roman"/>
                <w:b/>
                <w:sz w:val="24"/>
                <w:szCs w:val="24"/>
              </w:rPr>
              <w:t>, О</w:t>
            </w:r>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4</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Д, Ф</w:t>
            </w:r>
            <w:r w:rsidR="001D3688">
              <w:rPr>
                <w:rFonts w:ascii="Times New Roman" w:eastAsia="Times New Roman" w:hAnsi="Times New Roman" w:cs="Times New Roman"/>
                <w:b/>
                <w:sz w:val="24"/>
                <w:szCs w:val="24"/>
              </w:rPr>
              <w:t xml:space="preserve">, </w:t>
            </w:r>
            <w:proofErr w:type="gramStart"/>
            <w:r w:rsidR="001D3688">
              <w:rPr>
                <w:rFonts w:ascii="Times New Roman" w:eastAsia="Times New Roman" w:hAnsi="Times New Roman" w:cs="Times New Roman"/>
                <w:b/>
                <w:sz w:val="24"/>
                <w:szCs w:val="24"/>
              </w:rPr>
              <w:t>П</w:t>
            </w:r>
            <w:proofErr w:type="gramEnd"/>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5</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Е (Ё), Х</w:t>
            </w:r>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6</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 xml:space="preserve">Ж, </w:t>
            </w:r>
            <w:proofErr w:type="gramStart"/>
            <w:r w:rsidRPr="00B11432">
              <w:rPr>
                <w:rFonts w:ascii="Times New Roman" w:eastAsia="Times New Roman" w:hAnsi="Times New Roman" w:cs="Times New Roman"/>
                <w:b/>
                <w:sz w:val="24"/>
                <w:szCs w:val="24"/>
              </w:rPr>
              <w:t>Ц</w:t>
            </w:r>
            <w:proofErr w:type="gramEnd"/>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7</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proofErr w:type="gramStart"/>
            <w:r w:rsidRPr="00B11432">
              <w:rPr>
                <w:rFonts w:ascii="Times New Roman" w:eastAsia="Times New Roman" w:hAnsi="Times New Roman" w:cs="Times New Roman"/>
                <w:b/>
                <w:sz w:val="24"/>
                <w:szCs w:val="24"/>
              </w:rPr>
              <w:t>З</w:t>
            </w:r>
            <w:proofErr w:type="gramEnd"/>
            <w:r w:rsidRPr="00B11432">
              <w:rPr>
                <w:rFonts w:ascii="Times New Roman" w:eastAsia="Times New Roman" w:hAnsi="Times New Roman" w:cs="Times New Roman"/>
                <w:b/>
                <w:sz w:val="24"/>
                <w:szCs w:val="24"/>
              </w:rPr>
              <w:t>, Ч</w:t>
            </w:r>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8</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 xml:space="preserve">И (Й), </w:t>
            </w:r>
            <w:proofErr w:type="gramStart"/>
            <w:r w:rsidRPr="00B11432">
              <w:rPr>
                <w:rFonts w:ascii="Times New Roman" w:eastAsia="Times New Roman" w:hAnsi="Times New Roman" w:cs="Times New Roman"/>
                <w:b/>
                <w:sz w:val="24"/>
                <w:szCs w:val="24"/>
              </w:rPr>
              <w:t>Ш</w:t>
            </w:r>
            <w:proofErr w:type="gramEnd"/>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9</w:t>
            </w:r>
          </w:p>
        </w:tc>
      </w:tr>
      <w:tr w:rsidR="00B11432" w:rsidRPr="00B11432" w:rsidTr="00BE6A4E">
        <w:tc>
          <w:tcPr>
            <w:tcW w:w="4318"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567"/>
                <w:tab w:val="left" w:pos="1134"/>
              </w:tabs>
              <w:spacing w:after="0" w:line="240" w:lineRule="auto"/>
              <w:ind w:firstLine="540"/>
              <w:jc w:val="center"/>
              <w:rPr>
                <w:rFonts w:ascii="Times New Roman" w:eastAsia="Times New Roman" w:hAnsi="Times New Roman" w:cs="Times New Roman"/>
                <w:b/>
                <w:sz w:val="24"/>
                <w:szCs w:val="24"/>
              </w:rPr>
            </w:pPr>
            <w:r w:rsidRPr="00B11432">
              <w:rPr>
                <w:rFonts w:ascii="Times New Roman" w:eastAsia="Times New Roman" w:hAnsi="Times New Roman" w:cs="Times New Roman"/>
                <w:b/>
                <w:sz w:val="24"/>
                <w:szCs w:val="24"/>
              </w:rPr>
              <w:t xml:space="preserve">К, </w:t>
            </w:r>
            <w:proofErr w:type="gramStart"/>
            <w:r w:rsidRPr="00B11432">
              <w:rPr>
                <w:rFonts w:ascii="Times New Roman" w:eastAsia="Times New Roman" w:hAnsi="Times New Roman" w:cs="Times New Roman"/>
                <w:b/>
                <w:sz w:val="24"/>
                <w:szCs w:val="24"/>
              </w:rPr>
              <w:t>Щ</w:t>
            </w:r>
            <w:proofErr w:type="gramEnd"/>
          </w:p>
        </w:tc>
        <w:tc>
          <w:tcPr>
            <w:tcW w:w="4253" w:type="dxa"/>
            <w:tcBorders>
              <w:top w:val="single" w:sz="4" w:space="0" w:color="auto"/>
              <w:left w:val="single" w:sz="4" w:space="0" w:color="auto"/>
              <w:bottom w:val="single" w:sz="4" w:space="0" w:color="auto"/>
              <w:right w:val="single" w:sz="4" w:space="0" w:color="auto"/>
            </w:tcBorders>
          </w:tcPr>
          <w:p w:rsidR="00B11432" w:rsidRPr="00B11432" w:rsidRDefault="00B11432" w:rsidP="00B11432">
            <w:pPr>
              <w:tabs>
                <w:tab w:val="num" w:pos="-284"/>
                <w:tab w:val="left" w:pos="-108"/>
                <w:tab w:val="left" w:pos="142"/>
                <w:tab w:val="left" w:pos="567"/>
                <w:tab w:val="left" w:pos="1134"/>
              </w:tabs>
              <w:spacing w:after="0" w:line="240" w:lineRule="auto"/>
              <w:ind w:firstLine="540"/>
              <w:jc w:val="center"/>
              <w:rPr>
                <w:rFonts w:ascii="Times New Roman" w:eastAsia="Times New Roman" w:hAnsi="Times New Roman" w:cs="Times New Roman"/>
                <w:sz w:val="24"/>
                <w:szCs w:val="24"/>
              </w:rPr>
            </w:pPr>
            <w:r w:rsidRPr="00B11432">
              <w:rPr>
                <w:rFonts w:ascii="Times New Roman" w:eastAsia="Times New Roman" w:hAnsi="Times New Roman" w:cs="Times New Roman"/>
                <w:sz w:val="24"/>
                <w:szCs w:val="24"/>
              </w:rPr>
              <w:t>10</w:t>
            </w:r>
          </w:p>
        </w:tc>
      </w:tr>
    </w:tbl>
    <w:p w:rsidR="00B11432" w:rsidRDefault="00B11432" w:rsidP="00C2156A">
      <w:pPr>
        <w:spacing w:after="0" w:line="240" w:lineRule="auto"/>
        <w:ind w:firstLine="708"/>
        <w:jc w:val="both"/>
        <w:rPr>
          <w:rFonts w:ascii="Times New Roman" w:hAnsi="Times New Roman" w:cs="Times New Roman"/>
          <w:sz w:val="24"/>
          <w:szCs w:val="24"/>
        </w:rPr>
      </w:pPr>
    </w:p>
    <w:p w:rsidR="00C2156A" w:rsidRDefault="00C2156A" w:rsidP="00C2156A">
      <w:pPr>
        <w:spacing w:after="0" w:line="240" w:lineRule="auto"/>
        <w:ind w:firstLine="708"/>
        <w:jc w:val="both"/>
        <w:rPr>
          <w:rFonts w:ascii="Times New Roman" w:hAnsi="Times New Roman" w:cs="Times New Roman"/>
          <w:sz w:val="24"/>
          <w:szCs w:val="24"/>
        </w:rPr>
      </w:pPr>
      <w:proofErr w:type="gramStart"/>
      <w:r w:rsidRPr="00194621">
        <w:rPr>
          <w:rFonts w:ascii="Times New Roman" w:hAnsi="Times New Roman" w:cs="Times New Roman"/>
          <w:sz w:val="24"/>
          <w:szCs w:val="24"/>
        </w:rPr>
        <w:t xml:space="preserve">Объем контрольной работы – 20-25 страниц, отпечатанных в текстовом редакторе </w:t>
      </w:r>
      <w:proofErr w:type="spellStart"/>
      <w:r w:rsidRPr="00194621">
        <w:rPr>
          <w:rFonts w:ascii="Times New Roman" w:hAnsi="Times New Roman" w:cs="Times New Roman"/>
          <w:sz w:val="24"/>
          <w:szCs w:val="24"/>
        </w:rPr>
        <w:t>Word</w:t>
      </w:r>
      <w:proofErr w:type="spellEnd"/>
      <w:r w:rsidRPr="00194621">
        <w:rPr>
          <w:rFonts w:ascii="Times New Roman" w:hAnsi="Times New Roman" w:cs="Times New Roman"/>
          <w:sz w:val="24"/>
          <w:szCs w:val="24"/>
        </w:rPr>
        <w:t xml:space="preserve"> на листах формата А-4; через 1,5; интервала 14 шрифтом; выравнивание по ширине; поля: верхнее, нижнее – 2 см, левое – 3 см, правое – 1,5 см; приложения (сх</w:t>
      </w:r>
      <w:r>
        <w:rPr>
          <w:rFonts w:ascii="Times New Roman" w:hAnsi="Times New Roman" w:cs="Times New Roman"/>
          <w:sz w:val="24"/>
          <w:szCs w:val="24"/>
        </w:rPr>
        <w:t xml:space="preserve">емы, таблицы, графики, судебная </w:t>
      </w:r>
      <w:r w:rsidRPr="00194621">
        <w:rPr>
          <w:rFonts w:ascii="Times New Roman" w:hAnsi="Times New Roman" w:cs="Times New Roman"/>
          <w:sz w:val="24"/>
          <w:szCs w:val="24"/>
        </w:rPr>
        <w:t>практика и т.п.) при их наличии не наличии не нумеруются и не включаются в объем работы.</w:t>
      </w:r>
      <w:proofErr w:type="gramEnd"/>
      <w:r w:rsidRPr="00194621">
        <w:rPr>
          <w:rFonts w:ascii="Times New Roman" w:hAnsi="Times New Roman" w:cs="Times New Roman"/>
          <w:sz w:val="24"/>
          <w:szCs w:val="24"/>
        </w:rPr>
        <w:t xml:space="preserve"> Контрольная работа включает изложение теоретического вопроса и решение задачи, список использованных источников информации. </w:t>
      </w:r>
    </w:p>
    <w:p w:rsidR="00C2156A" w:rsidRDefault="00C2156A" w:rsidP="00C2156A">
      <w:pPr>
        <w:spacing w:after="0" w:line="240" w:lineRule="auto"/>
        <w:ind w:firstLine="708"/>
        <w:jc w:val="both"/>
        <w:rPr>
          <w:rFonts w:ascii="Times New Roman" w:hAnsi="Times New Roman" w:cs="Times New Roman"/>
          <w:sz w:val="24"/>
          <w:szCs w:val="24"/>
        </w:rPr>
      </w:pPr>
      <w:r w:rsidRPr="00194621">
        <w:rPr>
          <w:rFonts w:ascii="Times New Roman" w:hAnsi="Times New Roman" w:cs="Times New Roman"/>
          <w:sz w:val="24"/>
          <w:szCs w:val="24"/>
        </w:rPr>
        <w:t xml:space="preserve">Подбор литературы по теме контрольной работы осуществляется студентом самостоятельно. Он может использовать сайты судов, прокуратуры, государственной жилищной инспекции, Министерства регионального развития РФ, правительства РФ, правительств субъектов РФ. </w:t>
      </w:r>
    </w:p>
    <w:p w:rsidR="00C2156A" w:rsidRDefault="00C2156A" w:rsidP="00C2156A">
      <w:pPr>
        <w:spacing w:after="0" w:line="240" w:lineRule="auto"/>
        <w:ind w:firstLine="708"/>
        <w:jc w:val="both"/>
        <w:rPr>
          <w:rFonts w:ascii="Times New Roman" w:hAnsi="Times New Roman" w:cs="Times New Roman"/>
          <w:sz w:val="24"/>
          <w:szCs w:val="24"/>
        </w:rPr>
      </w:pPr>
      <w:r w:rsidRPr="00194621">
        <w:rPr>
          <w:rFonts w:ascii="Times New Roman" w:hAnsi="Times New Roman" w:cs="Times New Roman"/>
          <w:sz w:val="24"/>
          <w:szCs w:val="24"/>
        </w:rPr>
        <w:t>При раскрытии теоретического вопроса не</w:t>
      </w:r>
      <w:r w:rsidR="00A72A91">
        <w:rPr>
          <w:rFonts w:ascii="Times New Roman" w:hAnsi="Times New Roman" w:cs="Times New Roman"/>
          <w:sz w:val="24"/>
          <w:szCs w:val="24"/>
        </w:rPr>
        <w:t xml:space="preserve">обходимо использовать судебную </w:t>
      </w:r>
      <w:r w:rsidRPr="00194621">
        <w:rPr>
          <w:rFonts w:ascii="Times New Roman" w:hAnsi="Times New Roman" w:cs="Times New Roman"/>
          <w:sz w:val="24"/>
          <w:szCs w:val="24"/>
        </w:rPr>
        <w:t xml:space="preserve">практику, практику прокурорского надзора (достаточно использовать два случая). </w:t>
      </w:r>
    </w:p>
    <w:p w:rsidR="00C2156A" w:rsidRPr="00194621" w:rsidRDefault="00C2156A" w:rsidP="00C2156A">
      <w:pPr>
        <w:spacing w:after="0" w:line="240" w:lineRule="auto"/>
        <w:ind w:firstLine="708"/>
        <w:jc w:val="both"/>
        <w:rPr>
          <w:rFonts w:ascii="Times New Roman" w:hAnsi="Times New Roman" w:cs="Times New Roman"/>
          <w:sz w:val="24"/>
          <w:szCs w:val="24"/>
        </w:rPr>
      </w:pPr>
      <w:r w:rsidRPr="00194621">
        <w:rPr>
          <w:rFonts w:ascii="Times New Roman" w:hAnsi="Times New Roman" w:cs="Times New Roman"/>
          <w:sz w:val="24"/>
          <w:szCs w:val="24"/>
        </w:rPr>
        <w:t>При решении задачи необходимо дать фактическое и правовое обоснование решения. Страницы контрольной работы обязательно должны быть пронумерованы. Цитирование источников информации не допускается без ссылок на них.</w:t>
      </w:r>
    </w:p>
    <w:p w:rsidR="00C2156A" w:rsidRPr="009C2CBC" w:rsidRDefault="00C2156A" w:rsidP="00C2156A">
      <w:pPr>
        <w:spacing w:after="0" w:line="240" w:lineRule="auto"/>
        <w:ind w:firstLine="708"/>
        <w:jc w:val="both"/>
        <w:rPr>
          <w:rFonts w:ascii="Times New Roman" w:hAnsi="Times New Roman" w:cs="Times New Roman"/>
          <w:sz w:val="24"/>
          <w:szCs w:val="24"/>
        </w:rPr>
      </w:pPr>
      <w:r w:rsidRPr="00FC4869">
        <w:rPr>
          <w:rFonts w:ascii="Times New Roman" w:hAnsi="Times New Roman" w:cs="Times New Roman"/>
          <w:sz w:val="24"/>
          <w:szCs w:val="24"/>
        </w:rPr>
        <w:t xml:space="preserve">Основными источниками при написании контрольной работы являются учебные пособия, имеющиеся в библиотечном фонде Университета, в </w:t>
      </w:r>
      <w:proofErr w:type="spellStart"/>
      <w:r w:rsidRPr="00FC4869">
        <w:rPr>
          <w:rFonts w:ascii="Times New Roman" w:hAnsi="Times New Roman" w:cs="Times New Roman"/>
          <w:sz w:val="24"/>
          <w:szCs w:val="24"/>
        </w:rPr>
        <w:t>т.ч</w:t>
      </w:r>
      <w:proofErr w:type="spellEnd"/>
      <w:r w:rsidRPr="00FC4869">
        <w:rPr>
          <w:rFonts w:ascii="Times New Roman" w:hAnsi="Times New Roman" w:cs="Times New Roman"/>
          <w:sz w:val="24"/>
          <w:szCs w:val="24"/>
        </w:rPr>
        <w:t>. и в ЭБС «Университетская библиотека онлайн» (www</w:t>
      </w:r>
      <w:r>
        <w:rPr>
          <w:rFonts w:ascii="Times New Roman" w:hAnsi="Times New Roman" w:cs="Times New Roman"/>
          <w:sz w:val="24"/>
          <w:szCs w:val="24"/>
        </w:rPr>
        <w:t xml:space="preserve">.biblioclub.ru), использование </w:t>
      </w:r>
      <w:proofErr w:type="gramStart"/>
      <w:r w:rsidRPr="00FC4869">
        <w:rPr>
          <w:rFonts w:ascii="Times New Roman" w:hAnsi="Times New Roman" w:cs="Times New Roman"/>
          <w:sz w:val="24"/>
          <w:szCs w:val="24"/>
        </w:rPr>
        <w:t>которых</w:t>
      </w:r>
      <w:proofErr w:type="gramEnd"/>
      <w:r w:rsidRPr="00FC4869">
        <w:rPr>
          <w:rFonts w:ascii="Times New Roman" w:hAnsi="Times New Roman" w:cs="Times New Roman"/>
          <w:sz w:val="24"/>
          <w:szCs w:val="24"/>
        </w:rPr>
        <w:t xml:space="preserve"> обязательно отражается в списке литературы. </w:t>
      </w:r>
    </w:p>
    <w:p w:rsidR="00C2156A" w:rsidRPr="00C2156A" w:rsidRDefault="00C2156A" w:rsidP="00C2156A">
      <w:pPr>
        <w:spacing w:after="0" w:line="240" w:lineRule="auto"/>
        <w:ind w:firstLine="708"/>
        <w:jc w:val="both"/>
        <w:rPr>
          <w:rFonts w:ascii="Times New Roman" w:hAnsi="Times New Roman" w:cs="Times New Roman"/>
          <w:sz w:val="24"/>
          <w:szCs w:val="24"/>
        </w:rPr>
      </w:pPr>
      <w:r w:rsidRPr="00C2156A">
        <w:rPr>
          <w:rFonts w:ascii="Times New Roman" w:hAnsi="Times New Roman" w:cs="Times New Roman"/>
          <w:sz w:val="24"/>
          <w:szCs w:val="24"/>
        </w:rPr>
        <w:t>Нормативно-правовые акты должны быть приведены в действующей редакции. Учебная и научная литература не должна быть позднее 5-ти лет, периодические издания – не позднее 3-х лет к моменту написания контрольной работы.</w:t>
      </w:r>
    </w:p>
    <w:p w:rsidR="00C2156A" w:rsidRPr="00C2156A" w:rsidRDefault="00C2156A" w:rsidP="00C2156A">
      <w:pPr>
        <w:spacing w:after="0" w:line="240" w:lineRule="auto"/>
        <w:ind w:firstLine="708"/>
        <w:jc w:val="both"/>
        <w:rPr>
          <w:rFonts w:ascii="Times New Roman" w:hAnsi="Times New Roman" w:cs="Times New Roman"/>
          <w:sz w:val="24"/>
          <w:szCs w:val="24"/>
        </w:rPr>
      </w:pPr>
      <w:r w:rsidRPr="00C2156A">
        <w:rPr>
          <w:rFonts w:ascii="Times New Roman" w:hAnsi="Times New Roman" w:cs="Times New Roman"/>
          <w:sz w:val="24"/>
          <w:szCs w:val="24"/>
        </w:rPr>
        <w:t xml:space="preserve">Контрольные работы, не соответствующие по содержанию и </w:t>
      </w:r>
      <w:proofErr w:type="gramStart"/>
      <w:r w:rsidRPr="00C2156A">
        <w:rPr>
          <w:rFonts w:ascii="Times New Roman" w:hAnsi="Times New Roman" w:cs="Times New Roman"/>
          <w:sz w:val="24"/>
          <w:szCs w:val="24"/>
        </w:rPr>
        <w:t>оформлению</w:t>
      </w:r>
      <w:proofErr w:type="gramEnd"/>
      <w:r w:rsidRPr="00C2156A">
        <w:rPr>
          <w:rFonts w:ascii="Times New Roman" w:hAnsi="Times New Roman" w:cs="Times New Roman"/>
          <w:sz w:val="24"/>
          <w:szCs w:val="24"/>
        </w:rPr>
        <w:t xml:space="preserve"> указанным выше требованиям, к рассмотрению не принимаются.</w:t>
      </w:r>
    </w:p>
    <w:p w:rsidR="00C2156A" w:rsidRPr="00C2156A" w:rsidRDefault="00C2156A" w:rsidP="00C2156A">
      <w:pPr>
        <w:spacing w:after="0" w:line="240" w:lineRule="auto"/>
        <w:ind w:firstLine="708"/>
        <w:jc w:val="both"/>
        <w:rPr>
          <w:rFonts w:ascii="Times New Roman" w:hAnsi="Times New Roman" w:cs="Times New Roman"/>
          <w:sz w:val="24"/>
          <w:szCs w:val="24"/>
        </w:rPr>
      </w:pPr>
      <w:r w:rsidRPr="00C2156A">
        <w:rPr>
          <w:rFonts w:ascii="Times New Roman" w:hAnsi="Times New Roman" w:cs="Times New Roman"/>
          <w:sz w:val="24"/>
          <w:szCs w:val="24"/>
        </w:rPr>
        <w:t>В качестве образца студентам следует принимать во внимание пример оформления контрольной работы по изучаемой дисциплине, размещенный на сайте.</w:t>
      </w:r>
    </w:p>
    <w:p w:rsidR="00C55362" w:rsidRDefault="00C55362" w:rsidP="00C2156A">
      <w:pPr>
        <w:spacing w:after="0" w:line="240" w:lineRule="auto"/>
        <w:ind w:firstLine="708"/>
        <w:jc w:val="center"/>
        <w:rPr>
          <w:rFonts w:ascii="Times New Roman" w:hAnsi="Times New Roman" w:cs="Times New Roman"/>
          <w:b/>
          <w:sz w:val="24"/>
          <w:szCs w:val="24"/>
        </w:rPr>
      </w:pPr>
    </w:p>
    <w:p w:rsidR="005355EF" w:rsidRDefault="00470E24" w:rsidP="00C2156A">
      <w:pPr>
        <w:spacing w:after="0" w:line="240" w:lineRule="auto"/>
        <w:ind w:firstLine="708"/>
        <w:jc w:val="center"/>
        <w:rPr>
          <w:rFonts w:ascii="Times New Roman" w:hAnsi="Times New Roman" w:cs="Times New Roman"/>
          <w:b/>
          <w:sz w:val="24"/>
          <w:szCs w:val="24"/>
        </w:rPr>
      </w:pPr>
      <w:r w:rsidRPr="00470E24">
        <w:rPr>
          <w:rFonts w:ascii="Times New Roman" w:hAnsi="Times New Roman" w:cs="Times New Roman"/>
          <w:b/>
          <w:sz w:val="24"/>
          <w:szCs w:val="24"/>
        </w:rPr>
        <w:t xml:space="preserve">2. </w:t>
      </w:r>
      <w:r>
        <w:rPr>
          <w:rFonts w:ascii="Times New Roman" w:hAnsi="Times New Roman" w:cs="Times New Roman"/>
          <w:b/>
          <w:sz w:val="24"/>
          <w:szCs w:val="24"/>
        </w:rPr>
        <w:t>Задания для</w:t>
      </w:r>
      <w:r w:rsidR="005355EF" w:rsidRPr="00470E24">
        <w:rPr>
          <w:rFonts w:ascii="Times New Roman" w:hAnsi="Times New Roman" w:cs="Times New Roman"/>
          <w:b/>
          <w:sz w:val="24"/>
          <w:szCs w:val="24"/>
        </w:rPr>
        <w:t xml:space="preserve"> контрольных работ</w:t>
      </w:r>
    </w:p>
    <w:p w:rsidR="001D3688" w:rsidRDefault="001D3688" w:rsidP="00C2156A">
      <w:pPr>
        <w:spacing w:after="0" w:line="240" w:lineRule="auto"/>
        <w:ind w:firstLine="708"/>
        <w:jc w:val="center"/>
        <w:rPr>
          <w:rFonts w:ascii="Times New Roman" w:hAnsi="Times New Roman" w:cs="Times New Roman"/>
          <w:b/>
          <w:sz w:val="24"/>
          <w:szCs w:val="24"/>
        </w:rPr>
      </w:pPr>
    </w:p>
    <w:p w:rsidR="003244C7" w:rsidRPr="00470E24" w:rsidRDefault="003244C7" w:rsidP="00C2156A">
      <w:pPr>
        <w:spacing w:after="0" w:line="240" w:lineRule="auto"/>
        <w:ind w:firstLine="708"/>
        <w:jc w:val="center"/>
        <w:rPr>
          <w:rFonts w:ascii="Times New Roman" w:hAnsi="Times New Roman" w:cs="Times New Roman"/>
          <w:b/>
          <w:sz w:val="24"/>
          <w:szCs w:val="24"/>
        </w:rPr>
      </w:pPr>
    </w:p>
    <w:p w:rsidR="001D3688" w:rsidRPr="001D3688" w:rsidRDefault="001D3688" w:rsidP="001D3688">
      <w:pPr>
        <w:spacing w:after="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t>Вариант 1</w:t>
      </w:r>
    </w:p>
    <w:p w:rsidR="001D3688" w:rsidRPr="001D3688" w:rsidRDefault="001D3688" w:rsidP="001D3688">
      <w:pPr>
        <w:spacing w:after="0" w:line="240" w:lineRule="auto"/>
        <w:ind w:firstLine="567"/>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lastRenderedPageBreak/>
        <w:t>Теоретический вопрос.</w:t>
      </w:r>
    </w:p>
    <w:p w:rsidR="001D3688" w:rsidRPr="001D3688" w:rsidRDefault="001D3688" w:rsidP="001D3688">
      <w:pPr>
        <w:spacing w:after="0" w:line="240" w:lineRule="auto"/>
        <w:ind w:firstLine="567"/>
        <w:jc w:val="both"/>
        <w:rPr>
          <w:rFonts w:ascii="Times New Roman" w:eastAsia="Calibri" w:hAnsi="Times New Roman" w:cs="Times New Roman"/>
          <w:color w:val="000000"/>
          <w:sz w:val="24"/>
          <w:szCs w:val="24"/>
          <w:lang w:eastAsia="en-US"/>
        </w:rPr>
      </w:pPr>
      <w:r w:rsidRPr="001D3688">
        <w:rPr>
          <w:rFonts w:ascii="Times New Roman" w:eastAsia="Calibri" w:hAnsi="Times New Roman" w:cs="Times New Roman"/>
          <w:color w:val="000000"/>
          <w:sz w:val="24"/>
          <w:szCs w:val="24"/>
          <w:lang w:eastAsia="en-US"/>
        </w:rPr>
        <w:t>Новеллы наследственного права: наследственные фонды, совместные завещания, наследственные договоры – проблемы правового регулирования.</w:t>
      </w:r>
    </w:p>
    <w:p w:rsidR="001D3688" w:rsidRPr="001D3688" w:rsidRDefault="001D3688" w:rsidP="001D3688">
      <w:pPr>
        <w:spacing w:after="0" w:line="240" w:lineRule="auto"/>
        <w:ind w:firstLine="567"/>
        <w:jc w:val="both"/>
        <w:rPr>
          <w:rFonts w:ascii="Times New Roman" w:eastAsia="Times New Roman" w:hAnsi="Times New Roman" w:cs="Times New Roman"/>
          <w:b/>
          <w:sz w:val="24"/>
          <w:szCs w:val="24"/>
        </w:rPr>
      </w:pPr>
      <w:r w:rsidRPr="001D3688">
        <w:rPr>
          <w:rFonts w:ascii="Times New Roman" w:eastAsia="Times New Roman" w:hAnsi="Times New Roman" w:cs="Times New Roman"/>
          <w:b/>
          <w:sz w:val="24"/>
          <w:szCs w:val="24"/>
        </w:rPr>
        <w:t>Задача.</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Гражданин И., постоянно проживающий в Москве, систематически выезжал на длительное время в командировки в Хабаровск и Санкт- Петербург. В каждом из этих городов он снимал по комнате. В этих комнатах находилась и часть его имущества, необходимого для работы и отдыха во время командировок: книги, одежда, кое-что из мебели, посуда, чертежные и измерительные принадлежности, а в Санкт-Петербурге также резиновая надувная лодка, лыжи, киноаппарат и пр.</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 xml:space="preserve">После смерти И. требование о наследовании имущества умершего предъявили его сестры. Одна из них проживала в Светлогорске, другая — нетрудоспособная — в Хабаровске. Каждая из сестер обратилась </w:t>
      </w:r>
      <w:proofErr w:type="gramStart"/>
      <w:r w:rsidRPr="001D3688">
        <w:rPr>
          <w:rFonts w:ascii="Times New Roman" w:eastAsia="Times New Roman" w:hAnsi="Times New Roman" w:cs="Times New Roman"/>
          <w:sz w:val="24"/>
          <w:szCs w:val="24"/>
        </w:rPr>
        <w:t>в нотариальную контору по месту своего жительства с заявлением о выдаче свидетельства о праве</w:t>
      </w:r>
      <w:proofErr w:type="gramEnd"/>
      <w:r w:rsidRPr="001D3688">
        <w:rPr>
          <w:rFonts w:ascii="Times New Roman" w:eastAsia="Times New Roman" w:hAnsi="Times New Roman" w:cs="Times New Roman"/>
          <w:sz w:val="24"/>
          <w:szCs w:val="24"/>
        </w:rPr>
        <w:t xml:space="preserve"> наследования имущества умершего брата.</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Однако и в том и в другом случае нотариальные конторы отказались им эти свидетельства выдать.</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i/>
          <w:iCs/>
          <w:sz w:val="24"/>
          <w:szCs w:val="24"/>
        </w:rPr>
      </w:pPr>
      <w:r w:rsidRPr="001D3688">
        <w:rPr>
          <w:rFonts w:ascii="Times New Roman" w:eastAsia="Times New Roman" w:hAnsi="Times New Roman" w:cs="Times New Roman"/>
          <w:i/>
          <w:iCs/>
          <w:sz w:val="24"/>
          <w:szCs w:val="24"/>
        </w:rPr>
        <w:t>Дайте правовую оценку ситуации.</w:t>
      </w:r>
    </w:p>
    <w:p w:rsidR="001D3688" w:rsidRPr="001D3688" w:rsidRDefault="001D3688" w:rsidP="001D3688">
      <w:pPr>
        <w:spacing w:after="0" w:line="240" w:lineRule="auto"/>
        <w:ind w:firstLine="567"/>
        <w:jc w:val="both"/>
        <w:rPr>
          <w:rFonts w:ascii="Times New Roman" w:eastAsia="Times New Roman" w:hAnsi="Times New Roman" w:cs="Times New Roman"/>
          <w:b/>
          <w:sz w:val="24"/>
          <w:szCs w:val="24"/>
        </w:rPr>
      </w:pPr>
      <w:r w:rsidRPr="001D3688">
        <w:rPr>
          <w:rFonts w:ascii="Times New Roman" w:eastAsia="Times New Roman" w:hAnsi="Times New Roman" w:cs="Times New Roman"/>
          <w:b/>
          <w:sz w:val="24"/>
          <w:szCs w:val="24"/>
        </w:rPr>
        <w:t>Задание.</w:t>
      </w:r>
    </w:p>
    <w:p w:rsidR="001D3688" w:rsidRPr="001D3688" w:rsidRDefault="001D3688" w:rsidP="001D3688">
      <w:pPr>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Составьте исковое заявление в суд общей юрисдикции о разделе наследства.</w:t>
      </w:r>
    </w:p>
    <w:p w:rsidR="001D3688" w:rsidRPr="001D3688" w:rsidRDefault="001D3688" w:rsidP="001D3688">
      <w:pPr>
        <w:spacing w:after="0" w:line="240" w:lineRule="auto"/>
        <w:ind w:firstLine="567"/>
        <w:jc w:val="both"/>
        <w:rPr>
          <w:rFonts w:ascii="Times New Roman" w:eastAsia="Times New Roman" w:hAnsi="Times New Roman" w:cs="Times New Roman"/>
          <w:sz w:val="24"/>
          <w:szCs w:val="24"/>
        </w:rPr>
      </w:pPr>
    </w:p>
    <w:p w:rsidR="001D3688" w:rsidRPr="001D3688" w:rsidRDefault="001D3688" w:rsidP="001D3688">
      <w:pPr>
        <w:spacing w:after="160" w:line="240" w:lineRule="auto"/>
        <w:ind w:firstLine="567"/>
        <w:rPr>
          <w:rFonts w:ascii="Times New Roman" w:eastAsia="Times New Roman" w:hAnsi="Times New Roman" w:cs="Times New Roman"/>
          <w:b/>
          <w:color w:val="000000"/>
          <w:sz w:val="24"/>
          <w:szCs w:val="24"/>
          <w:lang w:eastAsia="en-US"/>
        </w:rPr>
      </w:pPr>
    </w:p>
    <w:p w:rsidR="001D3688" w:rsidRPr="001D3688" w:rsidRDefault="001D3688" w:rsidP="001D3688">
      <w:pPr>
        <w:tabs>
          <w:tab w:val="left" w:pos="900"/>
        </w:tabs>
        <w:spacing w:after="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t>Вариант 2</w:t>
      </w:r>
    </w:p>
    <w:p w:rsidR="001D3688" w:rsidRPr="001D3688" w:rsidRDefault="001D3688" w:rsidP="001D3688">
      <w:pPr>
        <w:tabs>
          <w:tab w:val="left" w:pos="900"/>
        </w:tabs>
        <w:spacing w:after="0" w:line="240" w:lineRule="auto"/>
        <w:ind w:firstLine="567"/>
        <w:jc w:val="center"/>
        <w:rPr>
          <w:rFonts w:ascii="Times New Roman" w:eastAsia="Times New Roman" w:hAnsi="Times New Roman" w:cs="Times New Roman"/>
          <w:b/>
          <w:color w:val="000000"/>
          <w:sz w:val="24"/>
          <w:szCs w:val="24"/>
          <w:lang w:eastAsia="en-US"/>
        </w:rPr>
      </w:pPr>
    </w:p>
    <w:p w:rsidR="001D3688" w:rsidRPr="001D3688" w:rsidRDefault="001D3688" w:rsidP="001D3688">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t>Теоретический вопрос.</w:t>
      </w:r>
    </w:p>
    <w:p w:rsidR="001D3688" w:rsidRPr="001D3688" w:rsidRDefault="001D3688" w:rsidP="001D3688">
      <w:pPr>
        <w:spacing w:after="0" w:line="240" w:lineRule="auto"/>
        <w:ind w:firstLine="567"/>
        <w:jc w:val="both"/>
        <w:rPr>
          <w:rFonts w:ascii="Times New Roman" w:eastAsia="Calibri" w:hAnsi="Times New Roman" w:cs="Times New Roman"/>
          <w:color w:val="000000"/>
          <w:sz w:val="24"/>
          <w:szCs w:val="24"/>
          <w:lang w:eastAsia="en-US"/>
        </w:rPr>
      </w:pPr>
      <w:r w:rsidRPr="001D3688">
        <w:rPr>
          <w:rFonts w:ascii="Times New Roman" w:eastAsia="Calibri" w:hAnsi="Times New Roman" w:cs="Times New Roman"/>
          <w:color w:val="000000"/>
          <w:sz w:val="24"/>
          <w:szCs w:val="24"/>
          <w:lang w:eastAsia="en-US"/>
        </w:rPr>
        <w:t xml:space="preserve">Развитие законодательства о наследовании. Общие положения о наследовании. Наследование. Основания наследования. Наследство. Открытие наследства. Время открытия наследства. Место открытия наследства. Лица, которые могут призываться к наследованию. Недостойные наследники. </w:t>
      </w:r>
      <w:proofErr w:type="spellStart"/>
      <w:r w:rsidRPr="001D3688">
        <w:rPr>
          <w:rFonts w:ascii="Times New Roman" w:eastAsia="Calibri" w:hAnsi="Times New Roman" w:cs="Times New Roman"/>
          <w:color w:val="000000"/>
          <w:sz w:val="24"/>
          <w:szCs w:val="24"/>
          <w:lang w:eastAsia="en-US"/>
        </w:rPr>
        <w:t>Коммориенты</w:t>
      </w:r>
      <w:proofErr w:type="spellEnd"/>
      <w:r w:rsidRPr="001D3688">
        <w:rPr>
          <w:rFonts w:ascii="Times New Roman" w:eastAsia="Calibri" w:hAnsi="Times New Roman" w:cs="Times New Roman"/>
          <w:color w:val="000000"/>
          <w:sz w:val="24"/>
          <w:szCs w:val="24"/>
          <w:lang w:eastAsia="en-US"/>
        </w:rPr>
        <w:t xml:space="preserve">. </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 xml:space="preserve">Задача. </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sz w:val="24"/>
          <w:szCs w:val="24"/>
        </w:rPr>
        <w:t xml:space="preserve">Гражданка Л. обратилась в суд с иском о признании за ее </w:t>
      </w:r>
      <w:proofErr w:type="spellStart"/>
      <w:r w:rsidRPr="001D3688">
        <w:rPr>
          <w:rFonts w:ascii="Times New Roman" w:eastAsia="Times New Roman" w:hAnsi="Times New Roman" w:cs="Times New Roman"/>
          <w:sz w:val="24"/>
          <w:szCs w:val="24"/>
        </w:rPr>
        <w:t>дочерьми</w:t>
      </w:r>
      <w:proofErr w:type="spellEnd"/>
      <w:r w:rsidRPr="001D3688">
        <w:rPr>
          <w:rFonts w:ascii="Times New Roman" w:eastAsia="Times New Roman" w:hAnsi="Times New Roman" w:cs="Times New Roman"/>
          <w:sz w:val="24"/>
          <w:szCs w:val="24"/>
        </w:rPr>
        <w:t xml:space="preserve"> Т., 12 лет, и С., 9 лет, права собственности на часть жилого дома в порядке наследования после смерти Ф.</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 xml:space="preserve">Л. ссылалась на то, что в течение 13 лет (по день смерти Ф.) она проживала с ним одной семьей, хотя их брак и не был зарегистрирован. От совместной жизни с ним у нее родились две дочери, которые со дня рождения находились на иждивении Ф., что могут подтвердить все, знавшие их семью. Против иска </w:t>
      </w:r>
      <w:proofErr w:type="gramStart"/>
      <w:r w:rsidRPr="001D3688">
        <w:rPr>
          <w:rFonts w:ascii="Times New Roman" w:eastAsia="Times New Roman" w:hAnsi="Times New Roman" w:cs="Times New Roman"/>
          <w:sz w:val="24"/>
          <w:szCs w:val="24"/>
        </w:rPr>
        <w:t>возражала сестра Д. Она утверждала</w:t>
      </w:r>
      <w:proofErr w:type="gramEnd"/>
      <w:r w:rsidRPr="001D3688">
        <w:rPr>
          <w:rFonts w:ascii="Times New Roman" w:eastAsia="Times New Roman" w:hAnsi="Times New Roman" w:cs="Times New Roman"/>
          <w:sz w:val="24"/>
          <w:szCs w:val="24"/>
        </w:rPr>
        <w:t>, что дети не могли находиться только на иждивении Ф., поскольку он последнее время часто болел, подолгу находился на излечении в больнице и иногда проживал у нее. В благодарность за ее внимание к нему он и оставил завещание, по которому все свое имущество передавал ей.</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Как выяснилось, у Ф. есть еще две родные сестры, имеющие свои семьи, причем одна из них нетрудоспособна и находится на иждивении мужа.</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i/>
          <w:iCs/>
          <w:sz w:val="24"/>
          <w:szCs w:val="24"/>
        </w:rPr>
      </w:pPr>
      <w:r w:rsidRPr="001D3688">
        <w:rPr>
          <w:rFonts w:ascii="Times New Roman" w:eastAsia="Times New Roman" w:hAnsi="Times New Roman" w:cs="Times New Roman"/>
          <w:i/>
          <w:iCs/>
          <w:sz w:val="24"/>
          <w:szCs w:val="24"/>
        </w:rPr>
        <w:t>Дайте правовую оценку ситуации.</w:t>
      </w:r>
    </w:p>
    <w:p w:rsidR="001D3688" w:rsidRPr="001D3688" w:rsidRDefault="001D3688" w:rsidP="001D3688">
      <w:pPr>
        <w:spacing w:after="0" w:line="240" w:lineRule="auto"/>
        <w:ind w:firstLine="567"/>
        <w:jc w:val="both"/>
        <w:rPr>
          <w:rFonts w:ascii="Times New Roman" w:eastAsia="Times New Roman" w:hAnsi="Times New Roman" w:cs="Times New Roman"/>
          <w:b/>
          <w:sz w:val="24"/>
          <w:szCs w:val="24"/>
        </w:rPr>
      </w:pPr>
      <w:r w:rsidRPr="001D3688">
        <w:rPr>
          <w:rFonts w:ascii="Times New Roman" w:eastAsia="Times New Roman" w:hAnsi="Times New Roman" w:cs="Times New Roman"/>
          <w:b/>
          <w:sz w:val="24"/>
          <w:szCs w:val="24"/>
        </w:rPr>
        <w:t>Задание.</w:t>
      </w:r>
    </w:p>
    <w:p w:rsidR="001D3688" w:rsidRPr="001D3688" w:rsidRDefault="001D3688" w:rsidP="001D3688">
      <w:pPr>
        <w:spacing w:after="0" w:line="240" w:lineRule="auto"/>
        <w:ind w:firstLine="567"/>
        <w:jc w:val="both"/>
        <w:rPr>
          <w:rFonts w:ascii="Times New Roman" w:eastAsia="Times New Roman" w:hAnsi="Times New Roman" w:cs="Times New Roman"/>
          <w:sz w:val="24"/>
          <w:szCs w:val="24"/>
        </w:rPr>
      </w:pPr>
      <w:proofErr w:type="gramStart"/>
      <w:r w:rsidRPr="001D3688">
        <w:rPr>
          <w:rFonts w:ascii="Times New Roman" w:eastAsia="Times New Roman" w:hAnsi="Times New Roman" w:cs="Times New Roman"/>
          <w:sz w:val="24"/>
          <w:szCs w:val="24"/>
        </w:rPr>
        <w:t>Составьте исковое заявление в суд общей юрисдикции о восстановлении срока принятия наследства и признании наследника принявшим наследство.</w:t>
      </w:r>
      <w:proofErr w:type="gramEnd"/>
    </w:p>
    <w:p w:rsidR="001D3688" w:rsidRPr="001D3688" w:rsidRDefault="001D3688" w:rsidP="001D3688">
      <w:pPr>
        <w:spacing w:after="0" w:line="240" w:lineRule="auto"/>
        <w:ind w:firstLine="567"/>
        <w:jc w:val="center"/>
        <w:rPr>
          <w:rFonts w:ascii="Times New Roman" w:eastAsia="Times New Roman" w:hAnsi="Times New Roman" w:cs="Times New Roman"/>
          <w:b/>
          <w:color w:val="000000"/>
          <w:sz w:val="24"/>
          <w:szCs w:val="24"/>
          <w:lang w:eastAsia="en-US"/>
        </w:rPr>
      </w:pPr>
    </w:p>
    <w:p w:rsidR="001D3688" w:rsidRPr="001D3688" w:rsidRDefault="001D3688" w:rsidP="001D3688">
      <w:pPr>
        <w:spacing w:after="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t>Вариант 3</w:t>
      </w:r>
    </w:p>
    <w:p w:rsidR="001D3688" w:rsidRPr="001D3688" w:rsidRDefault="001D3688" w:rsidP="001D3688">
      <w:pPr>
        <w:spacing w:after="0" w:line="240" w:lineRule="auto"/>
        <w:ind w:firstLine="567"/>
        <w:jc w:val="center"/>
        <w:rPr>
          <w:rFonts w:ascii="Times New Roman" w:eastAsia="Times New Roman" w:hAnsi="Times New Roman" w:cs="Times New Roman"/>
          <w:b/>
          <w:color w:val="000000"/>
          <w:sz w:val="24"/>
          <w:szCs w:val="24"/>
          <w:lang w:eastAsia="en-US"/>
        </w:rPr>
      </w:pPr>
    </w:p>
    <w:p w:rsidR="001D3688" w:rsidRPr="001D3688" w:rsidRDefault="001D3688" w:rsidP="001D3688">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t>Теоретический вопрос.</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lastRenderedPageBreak/>
        <w:t xml:space="preserve">Наследование по завещанию. Общие положения. Свобода завещания. Право завещать любое имущество. Назначение и </w:t>
      </w:r>
      <w:proofErr w:type="spellStart"/>
      <w:r w:rsidRPr="001D3688">
        <w:rPr>
          <w:rFonts w:ascii="Times New Roman" w:eastAsia="Times New Roman" w:hAnsi="Times New Roman" w:cs="Times New Roman"/>
          <w:color w:val="000000"/>
          <w:sz w:val="24"/>
          <w:szCs w:val="24"/>
          <w:lang w:eastAsia="en-US"/>
        </w:rPr>
        <w:t>подназначение</w:t>
      </w:r>
      <w:proofErr w:type="spellEnd"/>
      <w:r w:rsidRPr="001D3688">
        <w:rPr>
          <w:rFonts w:ascii="Times New Roman" w:eastAsia="Times New Roman" w:hAnsi="Times New Roman" w:cs="Times New Roman"/>
          <w:color w:val="000000"/>
          <w:sz w:val="24"/>
          <w:szCs w:val="24"/>
          <w:lang w:eastAsia="en-US"/>
        </w:rPr>
        <w:t xml:space="preserve"> наследника в завещании. Доли наследников в завещанном имуществе. Тайна завещания. Общие правила, касающиеся формы и порядка совершения завещания. Нотариально удостоверенное завещание. Закрытое завещание. Завещания, приравниваемые к нотариально удостоверенным завещаниям. Завещательные распоряжения правами на денежные средства в банках. Завещание в чрезвычайных обстоятельствах. Особенности завещания, предусматривающего создание наследственного фонда.</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 xml:space="preserve">Задача. </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sz w:val="24"/>
          <w:szCs w:val="24"/>
        </w:rPr>
        <w:t xml:space="preserve">Через несколько дней после смерти И. </w:t>
      </w:r>
      <w:proofErr w:type="gramStart"/>
      <w:r w:rsidRPr="001D3688">
        <w:rPr>
          <w:rFonts w:ascii="Times New Roman" w:eastAsia="Times New Roman" w:hAnsi="Times New Roman" w:cs="Times New Roman"/>
          <w:sz w:val="24"/>
          <w:szCs w:val="24"/>
        </w:rPr>
        <w:t>скончался ее муж Г. Гражданин П. обратился</w:t>
      </w:r>
      <w:proofErr w:type="gramEnd"/>
      <w:r w:rsidRPr="001D3688">
        <w:rPr>
          <w:rFonts w:ascii="Times New Roman" w:eastAsia="Times New Roman" w:hAnsi="Times New Roman" w:cs="Times New Roman"/>
          <w:sz w:val="24"/>
          <w:szCs w:val="24"/>
        </w:rPr>
        <w:t xml:space="preserve"> в суд с заявлением об установлении факта регистрации усыновления его Г. и о признании его наследником имущества И. и Г. Он утверждал, что усыновлен своим отчимом Г., но документ об этом сгорел при пожаре.</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 xml:space="preserve">Против этого иска возражала дочь гражданина Г. В., претендовавшая на получение наследства после смерти отца и </w:t>
      </w:r>
      <w:proofErr w:type="spellStart"/>
      <w:r w:rsidRPr="001D3688">
        <w:rPr>
          <w:rFonts w:ascii="Times New Roman" w:eastAsia="Times New Roman" w:hAnsi="Times New Roman" w:cs="Times New Roman"/>
          <w:sz w:val="24"/>
          <w:szCs w:val="24"/>
        </w:rPr>
        <w:t>И</w:t>
      </w:r>
      <w:proofErr w:type="spellEnd"/>
      <w:r w:rsidRPr="001D3688">
        <w:rPr>
          <w:rFonts w:ascii="Times New Roman" w:eastAsia="Times New Roman" w:hAnsi="Times New Roman" w:cs="Times New Roman"/>
          <w:sz w:val="24"/>
          <w:szCs w:val="24"/>
        </w:rPr>
        <w:t xml:space="preserve">., </w:t>
      </w:r>
      <w:proofErr w:type="gramStart"/>
      <w:r w:rsidRPr="001D3688">
        <w:rPr>
          <w:rFonts w:ascii="Times New Roman" w:eastAsia="Times New Roman" w:hAnsi="Times New Roman" w:cs="Times New Roman"/>
          <w:sz w:val="24"/>
          <w:szCs w:val="24"/>
        </w:rPr>
        <w:t>удочеривший</w:t>
      </w:r>
      <w:proofErr w:type="gramEnd"/>
      <w:r w:rsidRPr="001D3688">
        <w:rPr>
          <w:rFonts w:ascii="Times New Roman" w:eastAsia="Times New Roman" w:hAnsi="Times New Roman" w:cs="Times New Roman"/>
          <w:sz w:val="24"/>
          <w:szCs w:val="24"/>
        </w:rPr>
        <w:t xml:space="preserve"> ее в свое время (документы об удочерении к моменту открытия наследства оказались утраченными).</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 xml:space="preserve">Суд </w:t>
      </w:r>
      <w:proofErr w:type="gramStart"/>
      <w:r w:rsidRPr="001D3688">
        <w:rPr>
          <w:rFonts w:ascii="Times New Roman" w:eastAsia="Times New Roman" w:hAnsi="Times New Roman" w:cs="Times New Roman"/>
          <w:sz w:val="24"/>
          <w:szCs w:val="24"/>
        </w:rPr>
        <w:t>установил факт регистрации удочерения В. Факт усыновления П. не подтвердился</w:t>
      </w:r>
      <w:proofErr w:type="gramEnd"/>
      <w:r w:rsidRPr="001D3688">
        <w:rPr>
          <w:rFonts w:ascii="Times New Roman" w:eastAsia="Times New Roman" w:hAnsi="Times New Roman" w:cs="Times New Roman"/>
          <w:sz w:val="24"/>
          <w:szCs w:val="24"/>
        </w:rPr>
        <w:t>. С Г. проживала также его внучка Н. — дочь его сына, умершего ранее, которой еще до смерти Г. исполнилось 18 лет.</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 xml:space="preserve">Все имущество, нажитое совместно Г. и </w:t>
      </w:r>
      <w:proofErr w:type="spellStart"/>
      <w:r w:rsidRPr="001D3688">
        <w:rPr>
          <w:rFonts w:ascii="Times New Roman" w:eastAsia="Times New Roman" w:hAnsi="Times New Roman" w:cs="Times New Roman"/>
          <w:sz w:val="24"/>
          <w:szCs w:val="24"/>
        </w:rPr>
        <w:t>И</w:t>
      </w:r>
      <w:proofErr w:type="spellEnd"/>
      <w:r w:rsidRPr="001D3688">
        <w:rPr>
          <w:rFonts w:ascii="Times New Roman" w:eastAsia="Times New Roman" w:hAnsi="Times New Roman" w:cs="Times New Roman"/>
          <w:sz w:val="24"/>
          <w:szCs w:val="24"/>
        </w:rPr>
        <w:t>., оценивалось в 1,5 млн. руб.</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i/>
          <w:sz w:val="24"/>
          <w:szCs w:val="24"/>
        </w:rPr>
      </w:pPr>
      <w:r w:rsidRPr="001D3688">
        <w:rPr>
          <w:rFonts w:ascii="Times New Roman" w:eastAsia="Times New Roman" w:hAnsi="Times New Roman" w:cs="Times New Roman"/>
          <w:i/>
          <w:sz w:val="24"/>
          <w:szCs w:val="24"/>
        </w:rPr>
        <w:t>Дайте правовую оценку ситуации.</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Задание.</w:t>
      </w:r>
    </w:p>
    <w:p w:rsid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Составьте исковое заявление наследника в суд общей юрисдикции об уменьшении доли в наследстве.</w:t>
      </w:r>
    </w:p>
    <w:p w:rsid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t>Вариант 4</w:t>
      </w:r>
    </w:p>
    <w:p w:rsidR="001D3688" w:rsidRPr="001D3688" w:rsidRDefault="001D3688" w:rsidP="001D3688">
      <w:pPr>
        <w:spacing w:after="0" w:line="240" w:lineRule="auto"/>
        <w:ind w:firstLine="567"/>
        <w:jc w:val="center"/>
        <w:rPr>
          <w:rFonts w:ascii="Times New Roman" w:eastAsia="Times New Roman" w:hAnsi="Times New Roman" w:cs="Times New Roman"/>
          <w:b/>
          <w:color w:val="000000"/>
          <w:sz w:val="24"/>
          <w:szCs w:val="24"/>
          <w:lang w:eastAsia="en-US"/>
        </w:rPr>
      </w:pPr>
    </w:p>
    <w:p w:rsidR="001D3688" w:rsidRPr="001D3688" w:rsidRDefault="001D3688" w:rsidP="001D3688">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t>Теоретический вопрос.</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Наследование по завещанию. Общие положения. Отмена и изменение завещания. Недействительность завещания. Толкование завещания. Исполнение завещания. Исполнитель завещания. Полномочия исполнителя завещания. Возмещение расходов, связанных с исполнением завещания. Завещательный отказ. Исполнение завещательного отказа. Завещательное возложение. Переход к другим наследникам обязанности исполнить завещательный отказ или завещательное возложение. Наследственный договор.</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Задача.</w:t>
      </w:r>
    </w:p>
    <w:p w:rsidR="001D3688" w:rsidRPr="001D3688" w:rsidRDefault="001D3688" w:rsidP="001D3688">
      <w:pPr>
        <w:widowControl w:val="0"/>
        <w:shd w:val="clear" w:color="auto" w:fill="FFFFFF"/>
        <w:spacing w:after="0" w:line="240" w:lineRule="auto"/>
        <w:ind w:right="180"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sz w:val="24"/>
          <w:szCs w:val="24"/>
        </w:rPr>
        <w:t xml:space="preserve">18 января 2014 г. умер гражданин К., имевший на праве собственности жилой дом. В мае 2014 г. в нотариальную контору обратилась гражданка А., родная сестра </w:t>
      </w:r>
      <w:proofErr w:type="gramStart"/>
      <w:r w:rsidRPr="001D3688">
        <w:rPr>
          <w:rFonts w:ascii="Times New Roman" w:eastAsia="Times New Roman" w:hAnsi="Times New Roman" w:cs="Times New Roman"/>
          <w:sz w:val="24"/>
          <w:szCs w:val="24"/>
        </w:rPr>
        <w:t>умершего</w:t>
      </w:r>
      <w:proofErr w:type="gramEnd"/>
      <w:r w:rsidRPr="001D3688">
        <w:rPr>
          <w:rFonts w:ascii="Times New Roman" w:eastAsia="Times New Roman" w:hAnsi="Times New Roman" w:cs="Times New Roman"/>
          <w:sz w:val="24"/>
          <w:szCs w:val="24"/>
        </w:rPr>
        <w:t>, 69 лет, проживавшая совместно с наследодателем. Она просила выдать свидетельство о праве наследования по закону на все имущество умершего ей, как находившейся при жизни К. на полном его иждивении.</w:t>
      </w:r>
    </w:p>
    <w:p w:rsidR="001D3688" w:rsidRPr="001D3688" w:rsidRDefault="001D3688" w:rsidP="001D3688">
      <w:pPr>
        <w:widowControl w:val="0"/>
        <w:spacing w:after="0" w:line="240" w:lineRule="auto"/>
        <w:ind w:right="180" w:firstLine="567"/>
        <w:jc w:val="both"/>
        <w:rPr>
          <w:rFonts w:ascii="Times New Roman" w:eastAsia="Times New Roman" w:hAnsi="Times New Roman" w:cs="Times New Roman"/>
          <w:sz w:val="24"/>
          <w:szCs w:val="24"/>
        </w:rPr>
      </w:pPr>
      <w:proofErr w:type="gramStart"/>
      <w:r w:rsidRPr="001D3688">
        <w:rPr>
          <w:rFonts w:ascii="Times New Roman" w:eastAsia="Times New Roman" w:hAnsi="Times New Roman" w:cs="Times New Roman"/>
          <w:sz w:val="24"/>
          <w:szCs w:val="24"/>
        </w:rPr>
        <w:t>На вопрос нотариуса о наличии других наследников А. сообщила, что проживающие в Москве два родных брата К. — И. и А., были извещены ею о дне смерти наследодателя. 15 июня 2014 г. в нотариальную контору поступило заявление от И. и А. о принятии ими наследства, и нотариус выдал трем наследникам свидетельство о праве наследования в равных долях на все имущество К.</w:t>
      </w:r>
      <w:proofErr w:type="gramEnd"/>
      <w:r w:rsidRPr="001D3688">
        <w:rPr>
          <w:rFonts w:ascii="Times New Roman" w:eastAsia="Times New Roman" w:hAnsi="Times New Roman" w:cs="Times New Roman"/>
          <w:sz w:val="24"/>
          <w:szCs w:val="24"/>
        </w:rPr>
        <w:t xml:space="preserve"> Гражданка А., считая действия нотариуса </w:t>
      </w:r>
      <w:proofErr w:type="gramStart"/>
      <w:r w:rsidRPr="001D3688">
        <w:rPr>
          <w:rFonts w:ascii="Times New Roman" w:eastAsia="Times New Roman" w:hAnsi="Times New Roman" w:cs="Times New Roman"/>
          <w:sz w:val="24"/>
          <w:szCs w:val="24"/>
        </w:rPr>
        <w:t>неправильными</w:t>
      </w:r>
      <w:proofErr w:type="gramEnd"/>
      <w:r w:rsidRPr="001D3688">
        <w:rPr>
          <w:rFonts w:ascii="Times New Roman" w:eastAsia="Times New Roman" w:hAnsi="Times New Roman" w:cs="Times New Roman"/>
          <w:sz w:val="24"/>
          <w:szCs w:val="24"/>
        </w:rPr>
        <w:t>, предъявила иск в суде о признании свидетельства о праве наследования недействительным.</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i/>
          <w:sz w:val="24"/>
          <w:szCs w:val="24"/>
        </w:rPr>
      </w:pPr>
      <w:r w:rsidRPr="001D3688">
        <w:rPr>
          <w:rFonts w:ascii="Times New Roman" w:eastAsia="Times New Roman" w:hAnsi="Times New Roman" w:cs="Times New Roman"/>
          <w:i/>
          <w:sz w:val="24"/>
          <w:szCs w:val="24"/>
        </w:rPr>
        <w:t>Дайте правовую оценку ситуации.</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Задание.</w:t>
      </w:r>
    </w:p>
    <w:p w:rsid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Составьте исковое заявление в суд общей юрисдикции о наследовании выморочного имущества.</w:t>
      </w:r>
    </w:p>
    <w:p w:rsid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t>Вариант 5</w:t>
      </w:r>
    </w:p>
    <w:p w:rsidR="001D3688" w:rsidRPr="001D3688" w:rsidRDefault="001D3688" w:rsidP="001D3688">
      <w:pPr>
        <w:spacing w:after="0" w:line="240" w:lineRule="auto"/>
        <w:ind w:firstLine="567"/>
        <w:jc w:val="center"/>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t>Теоретический вопрос.</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Наследование по закону. Общие положения. Наследники первой очереди. Наследники второй очереди. Наследники третьей очереди. Наследники последующих очередей. Наследование по праву представления. Наследование усыновленными и усыновителями. Наследование нетрудоспособными иждивенцами наследодателя. Право на обязательную долю в наследстве. Права супруга при наследовании. Наследование выморочного имущества.</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Задача.</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sz w:val="24"/>
          <w:szCs w:val="24"/>
        </w:rPr>
        <w:t xml:space="preserve">Гражданка Р. обратилась </w:t>
      </w:r>
      <w:proofErr w:type="gramStart"/>
      <w:r w:rsidRPr="001D3688">
        <w:rPr>
          <w:rFonts w:ascii="Times New Roman" w:eastAsia="Times New Roman" w:hAnsi="Times New Roman" w:cs="Times New Roman"/>
          <w:sz w:val="24"/>
          <w:szCs w:val="24"/>
        </w:rPr>
        <w:t>в суд с иском о признании за ней права на вклад</w:t>
      </w:r>
      <w:proofErr w:type="gramEnd"/>
      <w:r w:rsidRPr="001D3688">
        <w:rPr>
          <w:rFonts w:ascii="Times New Roman" w:eastAsia="Times New Roman" w:hAnsi="Times New Roman" w:cs="Times New Roman"/>
          <w:sz w:val="24"/>
          <w:szCs w:val="24"/>
        </w:rPr>
        <w:t xml:space="preserve"> в Сберегательном банке РФ, оставшийся после смерти Ш. Истица указывала, что ее родственница Ш., за которой она ухаживала во время длительной болезни, сделала распоряжение Сберегательному банку о выдаче денежного вклада в случае смерти. Сберегательный банк отказался выдать вклад Р., поскольку дети Ш. заявили требование о передаче им всего имущества, принадлежащего матери, в том числе и денежного вклада.</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 xml:space="preserve">Представитель Сберегательного банка подтвердил, что Ш. </w:t>
      </w:r>
      <w:proofErr w:type="gramStart"/>
      <w:r w:rsidRPr="001D3688">
        <w:rPr>
          <w:rFonts w:ascii="Times New Roman" w:eastAsia="Times New Roman" w:hAnsi="Times New Roman" w:cs="Times New Roman"/>
          <w:sz w:val="24"/>
          <w:szCs w:val="24"/>
        </w:rPr>
        <w:t>действительно было сделано распоряжение о выдаче денежного вклада Р. Сама Ш. выполнить надпись на карточке лицевого счета вкладчика не могла</w:t>
      </w:r>
      <w:proofErr w:type="gramEnd"/>
      <w:r w:rsidRPr="001D3688">
        <w:rPr>
          <w:rFonts w:ascii="Times New Roman" w:eastAsia="Times New Roman" w:hAnsi="Times New Roman" w:cs="Times New Roman"/>
          <w:sz w:val="24"/>
          <w:szCs w:val="24"/>
        </w:rPr>
        <w:t>, но она просила об этом сотрудницу Сберегательного банка, которая такую надпись сделала.</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Нотариальная контора задержала выдачу свидетельства о праве наследования в связи с возникновением спора. Привлеченные к участию в деле дети Ш. искового требования Р. не признали, пояснив, что в соответствии с законом они наследуют после смерти матери в первую очередь.</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i/>
          <w:iCs/>
          <w:sz w:val="24"/>
          <w:szCs w:val="24"/>
        </w:rPr>
      </w:pPr>
      <w:r w:rsidRPr="001D3688">
        <w:rPr>
          <w:rFonts w:ascii="Times New Roman" w:eastAsia="Times New Roman" w:hAnsi="Times New Roman" w:cs="Times New Roman"/>
          <w:i/>
          <w:iCs/>
          <w:sz w:val="24"/>
          <w:szCs w:val="24"/>
        </w:rPr>
        <w:t>Дайте правовую оценку ситуации.</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Задание.</w:t>
      </w:r>
    </w:p>
    <w:p w:rsidR="001D3688" w:rsidRDefault="001D3688" w:rsidP="001D3688">
      <w:pPr>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Составьте исковое заявление наследника в суд общей юрисдикции о взыскании стоимости унаследованной им доли (пая) в хозяйственном товариществе или обществе либо производственном кооперативе.</w:t>
      </w:r>
    </w:p>
    <w:p w:rsidR="001D3688" w:rsidRDefault="001D3688" w:rsidP="001D3688">
      <w:pPr>
        <w:spacing w:after="0" w:line="240" w:lineRule="auto"/>
        <w:ind w:firstLine="567"/>
        <w:jc w:val="both"/>
        <w:rPr>
          <w:rFonts w:ascii="Times New Roman" w:eastAsia="Times New Roman" w:hAnsi="Times New Roman" w:cs="Times New Roman"/>
          <w:sz w:val="24"/>
          <w:szCs w:val="24"/>
        </w:rPr>
      </w:pPr>
    </w:p>
    <w:p w:rsidR="001D3688" w:rsidRPr="001D3688" w:rsidRDefault="001D3688" w:rsidP="001D3688">
      <w:pPr>
        <w:spacing w:after="0" w:line="240" w:lineRule="auto"/>
        <w:ind w:firstLine="567"/>
        <w:jc w:val="both"/>
        <w:rPr>
          <w:rFonts w:ascii="Times New Roman" w:eastAsia="Times New Roman" w:hAnsi="Times New Roman" w:cs="Times New Roman"/>
          <w:sz w:val="24"/>
          <w:szCs w:val="24"/>
        </w:rPr>
      </w:pPr>
    </w:p>
    <w:p w:rsidR="001D3688" w:rsidRPr="001D3688" w:rsidRDefault="001D3688" w:rsidP="001D3688">
      <w:pPr>
        <w:spacing w:after="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t>Вариант 6</w:t>
      </w:r>
    </w:p>
    <w:p w:rsidR="001D3688" w:rsidRPr="001D3688" w:rsidRDefault="001D3688" w:rsidP="001D3688">
      <w:pPr>
        <w:spacing w:after="0" w:line="240" w:lineRule="auto"/>
        <w:ind w:firstLine="567"/>
        <w:jc w:val="center"/>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t>Теоретический вопрос.</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 xml:space="preserve">Приобретение наследства. Принятие наследства. Способы принятия наследства. Срок принятия наследства. Принятие наследства по истечении установленного срока. Переход права на принятие наследства (наследственная трансмиссия). </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Право отказа от наследства. Отказ от наследства в пользу других лиц и отказ от части наследства. Способы отказа от наследства. Право отказа от получения завещательного отказа. Приращение наследственных долей.</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Задача.</w:t>
      </w:r>
    </w:p>
    <w:p w:rsidR="001D3688" w:rsidRPr="001D3688" w:rsidRDefault="001D3688" w:rsidP="001D3688">
      <w:pPr>
        <w:widowControl w:val="0"/>
        <w:shd w:val="clear" w:color="auto" w:fill="FFFFFF"/>
        <w:tabs>
          <w:tab w:val="left" w:pos="553"/>
        </w:tabs>
        <w:spacing w:after="0" w:line="240" w:lineRule="auto"/>
        <w:ind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sz w:val="24"/>
          <w:szCs w:val="24"/>
        </w:rPr>
        <w:t>Гражданка К. завещала все принадлежащее ей имущество жене своего единственного сына Т. в благодарность за то, что последняя ухаживала за ней во время ее продолжительной болезни. Кроме того, К. опасалась, что ее больной алкоголизмом сын, став наследником, продаст все имущество и тем самым оставит себя и жену без жилья и сре</w:t>
      </w:r>
      <w:proofErr w:type="gramStart"/>
      <w:r w:rsidRPr="001D3688">
        <w:rPr>
          <w:rFonts w:ascii="Times New Roman" w:eastAsia="Times New Roman" w:hAnsi="Times New Roman" w:cs="Times New Roman"/>
          <w:sz w:val="24"/>
          <w:szCs w:val="24"/>
        </w:rPr>
        <w:t>дств к с</w:t>
      </w:r>
      <w:proofErr w:type="gramEnd"/>
      <w:r w:rsidRPr="001D3688">
        <w:rPr>
          <w:rFonts w:ascii="Times New Roman" w:eastAsia="Times New Roman" w:hAnsi="Times New Roman" w:cs="Times New Roman"/>
          <w:sz w:val="24"/>
          <w:szCs w:val="24"/>
        </w:rPr>
        <w:t>уществованию. В период между составлением завещания и смертью К. ее сын был признан инвалидом I группы.</w:t>
      </w:r>
    </w:p>
    <w:p w:rsidR="001D3688" w:rsidRPr="001D3688" w:rsidRDefault="001D3688" w:rsidP="001D3688">
      <w:pPr>
        <w:widowControl w:val="0"/>
        <w:shd w:val="clear" w:color="auto" w:fill="FFFFFF"/>
        <w:tabs>
          <w:tab w:val="left" w:pos="553"/>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При подаче Т. заявления о принятии наследства нотариус объяснил ей, что она унаследует лишь 1/3 наследственной массы, в то время как ее нетрудоспособный муж унаследует 2/3.</w:t>
      </w:r>
    </w:p>
    <w:p w:rsidR="001D3688" w:rsidRPr="001D3688" w:rsidRDefault="001D3688" w:rsidP="001D3688">
      <w:pPr>
        <w:widowControl w:val="0"/>
        <w:tabs>
          <w:tab w:val="left" w:pos="553"/>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lastRenderedPageBreak/>
        <w:t xml:space="preserve">Возмущенная этой, как ей казалось, несправедливостью </w:t>
      </w:r>
      <w:proofErr w:type="gramStart"/>
      <w:r w:rsidRPr="001D3688">
        <w:rPr>
          <w:rFonts w:ascii="Times New Roman" w:eastAsia="Times New Roman" w:hAnsi="Times New Roman" w:cs="Times New Roman"/>
          <w:sz w:val="24"/>
          <w:szCs w:val="24"/>
        </w:rPr>
        <w:t>и</w:t>
      </w:r>
      <w:proofErr w:type="gramEnd"/>
      <w:r w:rsidRPr="001D3688">
        <w:rPr>
          <w:rFonts w:ascii="Times New Roman" w:eastAsia="Times New Roman" w:hAnsi="Times New Roman" w:cs="Times New Roman"/>
          <w:sz w:val="24"/>
          <w:szCs w:val="24"/>
        </w:rPr>
        <w:t xml:space="preserve"> опасаясь, что ее муж под воздействием своей пагубной привычки продаст все имущество матери и оставит себя без жилья и средств к существованию, Т. решила обратиться в Конституционный Суд РФ с заявлением о том, что данная норма нарушает ее конституционные права, закрепленные ст. 18 и 35 (ч. 1 и 4) Конституции РФ.</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i/>
          <w:iCs/>
          <w:sz w:val="24"/>
          <w:szCs w:val="24"/>
        </w:rPr>
      </w:pPr>
      <w:r w:rsidRPr="001D3688">
        <w:rPr>
          <w:rFonts w:ascii="Times New Roman" w:eastAsia="Times New Roman" w:hAnsi="Times New Roman" w:cs="Times New Roman"/>
          <w:i/>
          <w:iCs/>
          <w:sz w:val="24"/>
          <w:szCs w:val="24"/>
        </w:rPr>
        <w:t>Дайте правовую оценку ситуации.</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Задание.</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Составьте исковое заявление заинтересованного лица в суд общей юрисдикции об отстранении наследника от наследования.</w:t>
      </w:r>
    </w:p>
    <w:p w:rsidR="001D3688" w:rsidRDefault="001D3688" w:rsidP="001D3688">
      <w:pPr>
        <w:spacing w:after="160" w:line="240" w:lineRule="auto"/>
        <w:ind w:firstLine="567"/>
        <w:rPr>
          <w:rFonts w:ascii="Times New Roman" w:eastAsia="Times New Roman" w:hAnsi="Times New Roman" w:cs="Times New Roman"/>
          <w:b/>
          <w:color w:val="000000"/>
          <w:sz w:val="24"/>
          <w:szCs w:val="24"/>
          <w:lang w:eastAsia="en-US"/>
        </w:rPr>
      </w:pPr>
    </w:p>
    <w:p w:rsidR="003456FC" w:rsidRPr="001D3688" w:rsidRDefault="003456FC" w:rsidP="003456FC">
      <w:pPr>
        <w:spacing w:after="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t xml:space="preserve">Вариант </w:t>
      </w:r>
      <w:r>
        <w:rPr>
          <w:rFonts w:ascii="Times New Roman" w:eastAsia="Times New Roman" w:hAnsi="Times New Roman" w:cs="Times New Roman"/>
          <w:b/>
          <w:color w:val="000000"/>
          <w:sz w:val="24"/>
          <w:szCs w:val="24"/>
          <w:lang w:eastAsia="en-US"/>
        </w:rPr>
        <w:t>7</w:t>
      </w:r>
    </w:p>
    <w:p w:rsidR="003456FC" w:rsidRPr="001D3688" w:rsidRDefault="003456FC" w:rsidP="003456FC">
      <w:pPr>
        <w:spacing w:after="0" w:line="240" w:lineRule="auto"/>
        <w:ind w:firstLine="567"/>
        <w:jc w:val="center"/>
        <w:rPr>
          <w:rFonts w:ascii="Times New Roman" w:eastAsia="Times New Roman" w:hAnsi="Times New Roman" w:cs="Times New Roman"/>
          <w:color w:val="000000"/>
          <w:sz w:val="24"/>
          <w:szCs w:val="24"/>
          <w:lang w:eastAsia="en-US"/>
        </w:rPr>
      </w:pPr>
    </w:p>
    <w:p w:rsidR="003456FC" w:rsidRPr="001D3688" w:rsidRDefault="003456FC" w:rsidP="003456FC">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t>Теоретический вопрос.</w:t>
      </w:r>
    </w:p>
    <w:p w:rsidR="003456FC" w:rsidRPr="001D3688" w:rsidRDefault="003456FC" w:rsidP="003456FC">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Наследование отдельных видов имущества. Наследование земельных участков. Особенности раздела земельного участка. Наследование невыплаченных сумм, предоставленных гражданину в качестве сре</w:t>
      </w:r>
      <w:proofErr w:type="gramStart"/>
      <w:r w:rsidRPr="001D3688">
        <w:rPr>
          <w:rFonts w:ascii="Times New Roman" w:eastAsia="Times New Roman" w:hAnsi="Times New Roman" w:cs="Times New Roman"/>
          <w:color w:val="000000"/>
          <w:sz w:val="24"/>
          <w:szCs w:val="24"/>
          <w:lang w:eastAsia="en-US"/>
        </w:rPr>
        <w:t>дств к с</w:t>
      </w:r>
      <w:proofErr w:type="gramEnd"/>
      <w:r w:rsidRPr="001D3688">
        <w:rPr>
          <w:rFonts w:ascii="Times New Roman" w:eastAsia="Times New Roman" w:hAnsi="Times New Roman" w:cs="Times New Roman"/>
          <w:color w:val="000000"/>
          <w:sz w:val="24"/>
          <w:szCs w:val="24"/>
          <w:lang w:eastAsia="en-US"/>
        </w:rPr>
        <w:t>уществованию. Наследование имущества, предоставленного наследодателю государством или муниципальным образованием на льготных условиях. Наследование государственных наград, почетных и памятных знаков. Наследование интеллектуальных прав.</w:t>
      </w:r>
    </w:p>
    <w:p w:rsidR="003456FC" w:rsidRPr="001D3688" w:rsidRDefault="003456FC" w:rsidP="003456FC">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Задача</w:t>
      </w:r>
    </w:p>
    <w:p w:rsidR="003456FC" w:rsidRPr="001D3688" w:rsidRDefault="003456FC" w:rsidP="003456FC">
      <w:pPr>
        <w:widowControl w:val="0"/>
        <w:shd w:val="clear" w:color="auto" w:fill="FFFFFF"/>
        <w:tabs>
          <w:tab w:val="left" w:pos="634"/>
        </w:tabs>
        <w:spacing w:after="0" w:line="240" w:lineRule="auto"/>
        <w:ind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sz w:val="24"/>
          <w:szCs w:val="24"/>
        </w:rPr>
        <w:t xml:space="preserve">После смерти В. осталось завещание, по которому </w:t>
      </w:r>
      <w:proofErr w:type="spellStart"/>
      <w:r w:rsidRPr="001D3688">
        <w:rPr>
          <w:rFonts w:ascii="Times New Roman" w:eastAsia="Times New Roman" w:hAnsi="Times New Roman" w:cs="Times New Roman"/>
          <w:sz w:val="24"/>
          <w:szCs w:val="24"/>
        </w:rPr>
        <w:t>наследодательница</w:t>
      </w:r>
      <w:proofErr w:type="spellEnd"/>
      <w:r w:rsidRPr="001D3688">
        <w:rPr>
          <w:rFonts w:ascii="Times New Roman" w:eastAsia="Times New Roman" w:hAnsi="Times New Roman" w:cs="Times New Roman"/>
          <w:sz w:val="24"/>
          <w:szCs w:val="24"/>
        </w:rPr>
        <w:t xml:space="preserve"> распорядилась своим имуществом следующим образом:</w:t>
      </w:r>
    </w:p>
    <w:p w:rsidR="003456FC" w:rsidRPr="001D3688" w:rsidRDefault="003456FC" w:rsidP="003456FC">
      <w:pPr>
        <w:widowControl w:val="0"/>
        <w:shd w:val="clear" w:color="auto" w:fill="FFFFFF"/>
        <w:tabs>
          <w:tab w:val="left" w:pos="634"/>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w:t>
      </w:r>
      <w:r w:rsidRPr="001D3688">
        <w:rPr>
          <w:rFonts w:ascii="Times New Roman" w:eastAsia="Times New Roman" w:hAnsi="Times New Roman" w:cs="Times New Roman"/>
          <w:sz w:val="24"/>
          <w:szCs w:val="24"/>
        </w:rPr>
        <w:tab/>
        <w:t>квартиру, находящуюся в совместной собственности (собственники: сама В., ее муж Г. и мать мужа), она завещала дочери от первого брака С. и возложила на нее обязанность предоставить квартиру в пользование матери В.;</w:t>
      </w:r>
    </w:p>
    <w:p w:rsidR="003456FC" w:rsidRPr="001D3688" w:rsidRDefault="003456FC" w:rsidP="003456FC">
      <w:pPr>
        <w:widowControl w:val="0"/>
        <w:shd w:val="clear" w:color="auto" w:fill="FFFFFF"/>
        <w:tabs>
          <w:tab w:val="left" w:pos="634"/>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w:t>
      </w:r>
      <w:r w:rsidRPr="001D3688">
        <w:rPr>
          <w:rFonts w:ascii="Times New Roman" w:eastAsia="Times New Roman" w:hAnsi="Times New Roman" w:cs="Times New Roman"/>
          <w:sz w:val="24"/>
          <w:szCs w:val="24"/>
        </w:rPr>
        <w:tab/>
        <w:t>земельный участок с жилым домом — несовершеннолетнему сыну от первого брака Ж.;</w:t>
      </w:r>
    </w:p>
    <w:p w:rsidR="003456FC" w:rsidRPr="001D3688" w:rsidRDefault="003456FC" w:rsidP="003456FC">
      <w:pPr>
        <w:widowControl w:val="0"/>
        <w:shd w:val="clear" w:color="auto" w:fill="FFFFFF"/>
        <w:tabs>
          <w:tab w:val="left" w:pos="634"/>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w:t>
      </w:r>
      <w:r w:rsidRPr="001D3688">
        <w:rPr>
          <w:rFonts w:ascii="Times New Roman" w:eastAsia="Times New Roman" w:hAnsi="Times New Roman" w:cs="Times New Roman"/>
          <w:sz w:val="24"/>
          <w:szCs w:val="24"/>
        </w:rPr>
        <w:tab/>
        <w:t>автомашину и гараж — своей подруге 3.;</w:t>
      </w:r>
    </w:p>
    <w:p w:rsidR="003456FC" w:rsidRPr="001D3688" w:rsidRDefault="003456FC" w:rsidP="003456FC">
      <w:pPr>
        <w:widowControl w:val="0"/>
        <w:shd w:val="clear" w:color="auto" w:fill="FFFFFF"/>
        <w:tabs>
          <w:tab w:val="left" w:pos="634"/>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w:t>
      </w:r>
      <w:r w:rsidRPr="001D3688">
        <w:rPr>
          <w:rFonts w:ascii="Times New Roman" w:eastAsia="Times New Roman" w:hAnsi="Times New Roman" w:cs="Times New Roman"/>
          <w:sz w:val="24"/>
          <w:szCs w:val="24"/>
        </w:rPr>
        <w:tab/>
        <w:t>ООО, единственным участником которого она была, — мужу;</w:t>
      </w:r>
    </w:p>
    <w:p w:rsidR="003456FC" w:rsidRPr="001D3688" w:rsidRDefault="003456FC" w:rsidP="003456FC">
      <w:pPr>
        <w:widowControl w:val="0"/>
        <w:shd w:val="clear" w:color="auto" w:fill="FFFFFF"/>
        <w:tabs>
          <w:tab w:val="left" w:pos="634"/>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w:t>
      </w:r>
      <w:r w:rsidRPr="001D3688">
        <w:rPr>
          <w:rFonts w:ascii="Times New Roman" w:eastAsia="Times New Roman" w:hAnsi="Times New Roman" w:cs="Times New Roman"/>
          <w:sz w:val="24"/>
          <w:szCs w:val="24"/>
        </w:rPr>
        <w:tab/>
        <w:t>коллекцию старинных кружев — Музею декоративно-прикладного искусства с пожеланием, чтобы ежегодно проводилась выставка коллекции с бесплатным посещением ее учащимися художественных школ;</w:t>
      </w:r>
    </w:p>
    <w:p w:rsidR="003456FC" w:rsidRPr="001D3688" w:rsidRDefault="003456FC" w:rsidP="003456FC">
      <w:pPr>
        <w:widowControl w:val="0"/>
        <w:shd w:val="clear" w:color="auto" w:fill="FFFFFF"/>
        <w:tabs>
          <w:tab w:val="left" w:pos="634"/>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w:t>
      </w:r>
      <w:r w:rsidRPr="001D3688">
        <w:rPr>
          <w:rFonts w:ascii="Times New Roman" w:eastAsia="Times New Roman" w:hAnsi="Times New Roman" w:cs="Times New Roman"/>
          <w:sz w:val="24"/>
          <w:szCs w:val="24"/>
        </w:rPr>
        <w:tab/>
        <w:t>своего отца Ю. она лишила наследства;</w:t>
      </w:r>
    </w:p>
    <w:p w:rsidR="003456FC" w:rsidRPr="001D3688" w:rsidRDefault="003456FC" w:rsidP="003456FC">
      <w:pPr>
        <w:widowControl w:val="0"/>
        <w:shd w:val="clear" w:color="auto" w:fill="FFFFFF"/>
        <w:tabs>
          <w:tab w:val="left" w:pos="634"/>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w:t>
      </w:r>
      <w:r w:rsidRPr="001D3688">
        <w:rPr>
          <w:rFonts w:ascii="Times New Roman" w:eastAsia="Times New Roman" w:hAnsi="Times New Roman" w:cs="Times New Roman"/>
          <w:sz w:val="24"/>
          <w:szCs w:val="24"/>
        </w:rPr>
        <w:tab/>
        <w:t>кроме того, В. завещала похоронить себя на Новодевичьем кладбище в Москве и с этой целью обязала свою дочь С. приобрести на этом кладбище участок земли для устройства склепа для семейных захоронений.</w:t>
      </w:r>
    </w:p>
    <w:p w:rsidR="003456FC" w:rsidRPr="001D3688" w:rsidRDefault="003456FC" w:rsidP="003456FC">
      <w:pPr>
        <w:widowControl w:val="0"/>
        <w:shd w:val="clear" w:color="auto" w:fill="FFFFFF"/>
        <w:tabs>
          <w:tab w:val="left" w:pos="634"/>
        </w:tabs>
        <w:spacing w:after="0" w:line="240" w:lineRule="auto"/>
        <w:ind w:firstLine="567"/>
        <w:jc w:val="both"/>
        <w:rPr>
          <w:rFonts w:ascii="Times New Roman" w:eastAsia="Times New Roman" w:hAnsi="Times New Roman" w:cs="Times New Roman"/>
          <w:sz w:val="24"/>
          <w:szCs w:val="24"/>
        </w:rPr>
      </w:pPr>
      <w:proofErr w:type="gramStart"/>
      <w:r w:rsidRPr="001D3688">
        <w:rPr>
          <w:rFonts w:ascii="Times New Roman" w:eastAsia="Times New Roman" w:hAnsi="Times New Roman" w:cs="Times New Roman"/>
          <w:sz w:val="24"/>
          <w:szCs w:val="24"/>
        </w:rPr>
        <w:t>С заявлением о принятии наследства в нотариальную контору обратились муж, мать и отец умершей (оба достигшие пенсионного возраста), представитель музея.</w:t>
      </w:r>
      <w:proofErr w:type="gramEnd"/>
      <w:r w:rsidRPr="001D3688">
        <w:rPr>
          <w:rFonts w:ascii="Times New Roman" w:eastAsia="Times New Roman" w:hAnsi="Times New Roman" w:cs="Times New Roman"/>
          <w:sz w:val="24"/>
          <w:szCs w:val="24"/>
        </w:rPr>
        <w:t xml:space="preserve"> Кроме того, в нотариальную контору обратился представитель ООО «Паритет» с требованием выплатить заработную плату сотрудникам и осуществить доступ к сейфу и печати организации. Опекун несовершеннолетнего сына </w:t>
      </w:r>
      <w:proofErr w:type="spellStart"/>
      <w:r w:rsidRPr="001D3688">
        <w:rPr>
          <w:rFonts w:ascii="Times New Roman" w:eastAsia="Times New Roman" w:hAnsi="Times New Roman" w:cs="Times New Roman"/>
          <w:sz w:val="24"/>
          <w:szCs w:val="24"/>
        </w:rPr>
        <w:t>наследодательницы</w:t>
      </w:r>
      <w:proofErr w:type="spellEnd"/>
      <w:r w:rsidRPr="001D3688">
        <w:rPr>
          <w:rFonts w:ascii="Times New Roman" w:eastAsia="Times New Roman" w:hAnsi="Times New Roman" w:cs="Times New Roman"/>
          <w:sz w:val="24"/>
          <w:szCs w:val="24"/>
        </w:rPr>
        <w:t xml:space="preserve"> от первого брака В. в нотариальную контору не обращался, однако вместе с В. попытался въехать в завещанный В. загородный дом, собираясь сделать его постоянным местом жительства слабого здоровьем </w:t>
      </w:r>
      <w:proofErr w:type="gramStart"/>
      <w:r w:rsidRPr="001D3688">
        <w:rPr>
          <w:rFonts w:ascii="Times New Roman" w:eastAsia="Times New Roman" w:hAnsi="Times New Roman" w:cs="Times New Roman"/>
          <w:sz w:val="24"/>
          <w:szCs w:val="24"/>
        </w:rPr>
        <w:t>В.</w:t>
      </w:r>
      <w:proofErr w:type="gramEnd"/>
      <w:r w:rsidRPr="001D3688">
        <w:rPr>
          <w:rFonts w:ascii="Times New Roman" w:eastAsia="Times New Roman" w:hAnsi="Times New Roman" w:cs="Times New Roman"/>
          <w:sz w:val="24"/>
          <w:szCs w:val="24"/>
        </w:rPr>
        <w:t xml:space="preserve"> Однако выяснилось, что дом был сдан </w:t>
      </w:r>
      <w:proofErr w:type="spellStart"/>
      <w:r w:rsidRPr="001D3688">
        <w:rPr>
          <w:rFonts w:ascii="Times New Roman" w:eastAsia="Times New Roman" w:hAnsi="Times New Roman" w:cs="Times New Roman"/>
          <w:sz w:val="24"/>
          <w:szCs w:val="24"/>
        </w:rPr>
        <w:t>наследодательницей</w:t>
      </w:r>
      <w:proofErr w:type="spellEnd"/>
      <w:r w:rsidRPr="001D3688">
        <w:rPr>
          <w:rFonts w:ascii="Times New Roman" w:eastAsia="Times New Roman" w:hAnsi="Times New Roman" w:cs="Times New Roman"/>
          <w:sz w:val="24"/>
          <w:szCs w:val="24"/>
        </w:rPr>
        <w:t xml:space="preserve"> в аренду на пять лет, из которых прошло лишь два года, и арендаторы наотрез отказались освободить помещение.</w:t>
      </w:r>
    </w:p>
    <w:p w:rsidR="003456FC" w:rsidRPr="001D3688" w:rsidRDefault="003456FC" w:rsidP="003456FC">
      <w:pPr>
        <w:widowControl w:val="0"/>
        <w:spacing w:after="0" w:line="240" w:lineRule="auto"/>
        <w:ind w:firstLine="567"/>
        <w:jc w:val="both"/>
        <w:rPr>
          <w:rFonts w:ascii="Times New Roman" w:eastAsia="Times New Roman" w:hAnsi="Times New Roman" w:cs="Times New Roman"/>
          <w:i/>
          <w:iCs/>
          <w:sz w:val="24"/>
          <w:szCs w:val="24"/>
        </w:rPr>
      </w:pPr>
      <w:r w:rsidRPr="001D3688">
        <w:rPr>
          <w:rFonts w:ascii="Times New Roman" w:eastAsia="Times New Roman" w:hAnsi="Times New Roman" w:cs="Times New Roman"/>
          <w:i/>
          <w:iCs/>
          <w:sz w:val="24"/>
          <w:szCs w:val="24"/>
        </w:rPr>
        <w:t>Дайте правовую оценку ситуации.</w:t>
      </w:r>
    </w:p>
    <w:p w:rsidR="003456FC" w:rsidRPr="001D3688" w:rsidRDefault="003456FC" w:rsidP="003456FC">
      <w:pPr>
        <w:spacing w:after="0" w:line="240" w:lineRule="auto"/>
        <w:ind w:firstLine="567"/>
        <w:jc w:val="both"/>
        <w:rPr>
          <w:rFonts w:ascii="Times New Roman" w:eastAsia="Times New Roman" w:hAnsi="Times New Roman" w:cs="Times New Roman"/>
          <w:b/>
          <w:sz w:val="24"/>
          <w:szCs w:val="24"/>
        </w:rPr>
      </w:pPr>
      <w:r w:rsidRPr="001D3688">
        <w:rPr>
          <w:rFonts w:ascii="Times New Roman" w:eastAsia="Times New Roman" w:hAnsi="Times New Roman" w:cs="Times New Roman"/>
          <w:b/>
          <w:sz w:val="24"/>
          <w:szCs w:val="24"/>
        </w:rPr>
        <w:t>Задание.</w:t>
      </w:r>
    </w:p>
    <w:p w:rsidR="003456FC" w:rsidRPr="001D3688" w:rsidRDefault="003456FC" w:rsidP="003456FC">
      <w:pPr>
        <w:spacing w:after="0" w:line="240" w:lineRule="auto"/>
        <w:ind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color w:val="000000"/>
          <w:sz w:val="24"/>
          <w:szCs w:val="24"/>
          <w:lang w:eastAsia="en-US"/>
        </w:rPr>
        <w:t>Составьте исковое заявление в суд общей юрисдикции о признании права собственности на земельный участок в порядке наследования.</w:t>
      </w:r>
    </w:p>
    <w:p w:rsidR="003456FC" w:rsidRPr="003352B1" w:rsidRDefault="003456FC" w:rsidP="003456FC">
      <w:pPr>
        <w:spacing w:after="0" w:line="240" w:lineRule="auto"/>
        <w:ind w:firstLine="709"/>
        <w:jc w:val="both"/>
        <w:rPr>
          <w:rFonts w:ascii="Times New Roman" w:hAnsi="Times New Roman" w:cs="Times New Roman"/>
          <w:sz w:val="24"/>
          <w:szCs w:val="24"/>
        </w:rPr>
      </w:pPr>
    </w:p>
    <w:p w:rsidR="001D3688" w:rsidRPr="001D3688" w:rsidRDefault="001D3688" w:rsidP="001D3688">
      <w:pPr>
        <w:spacing w:after="16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lastRenderedPageBreak/>
        <w:t xml:space="preserve">Вариант </w:t>
      </w:r>
      <w:r w:rsidR="003456FC">
        <w:rPr>
          <w:rFonts w:ascii="Times New Roman" w:eastAsia="Times New Roman" w:hAnsi="Times New Roman" w:cs="Times New Roman"/>
          <w:b/>
          <w:color w:val="000000"/>
          <w:sz w:val="24"/>
          <w:szCs w:val="24"/>
          <w:lang w:eastAsia="en-US"/>
        </w:rPr>
        <w:t>8</w:t>
      </w:r>
    </w:p>
    <w:p w:rsidR="001D3688" w:rsidRPr="001D3688" w:rsidRDefault="001D3688" w:rsidP="001D3688">
      <w:pPr>
        <w:spacing w:after="0" w:line="240" w:lineRule="auto"/>
        <w:ind w:firstLine="567"/>
        <w:jc w:val="center"/>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t>Теоретический вопрос.</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Свидетельство о праве на наследство. Сроки выдачи свидетельства о праве на наследство. Общая собственность наследников. Раздел наследства по соглашению между наследниками. Охрана интересов ребенка при разделе наследства. Охрана законных интересов несовершеннолетних, недееспособных и ограниченно дееспособных граждан при разделе наследства. Преимущественное право на неделимую вещь при разделе наследства. Преимущественное право на предметы обычной домашней обстановки и обихода при разделе наследства. Компенсация несоразмерности получаемого наследственного имущества с наследственной долей.</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Задача.</w:t>
      </w:r>
    </w:p>
    <w:p w:rsidR="001D3688" w:rsidRPr="001D3688" w:rsidRDefault="001D3688" w:rsidP="001D3688">
      <w:pPr>
        <w:widowControl w:val="0"/>
        <w:shd w:val="clear" w:color="auto" w:fill="FFFFFF"/>
        <w:tabs>
          <w:tab w:val="left" w:pos="558"/>
        </w:tabs>
        <w:spacing w:after="0" w:line="240" w:lineRule="auto"/>
        <w:ind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sz w:val="24"/>
          <w:szCs w:val="24"/>
        </w:rPr>
        <w:t xml:space="preserve">В горной местности потерпел катастрофу небольшой военный самолет, на борту которого помимо пилота, штурмана и вольнонаемного фельдшера </w:t>
      </w:r>
      <w:proofErr w:type="gramStart"/>
      <w:r w:rsidRPr="001D3688">
        <w:rPr>
          <w:rFonts w:ascii="Times New Roman" w:eastAsia="Times New Roman" w:hAnsi="Times New Roman" w:cs="Times New Roman"/>
          <w:sz w:val="24"/>
          <w:szCs w:val="24"/>
        </w:rPr>
        <w:t>находился генерал-полковник С. При этом последний получил</w:t>
      </w:r>
      <w:proofErr w:type="gramEnd"/>
      <w:r w:rsidRPr="001D3688">
        <w:rPr>
          <w:rFonts w:ascii="Times New Roman" w:eastAsia="Times New Roman" w:hAnsi="Times New Roman" w:cs="Times New Roman"/>
          <w:sz w:val="24"/>
          <w:szCs w:val="24"/>
        </w:rPr>
        <w:t xml:space="preserve"> тяжелые травмы. Когда поисковая группа на четвертые сутки обнаружила пострадавших, С. уже скончался. Перед смертью он выразил свою последнюю волю, сказав, что завещает свой дом в подмосковном дачном поселке фельдшеру, поскольку благодарен ему за самоотверженные попытки </w:t>
      </w:r>
      <w:proofErr w:type="spellStart"/>
      <w:r w:rsidRPr="001D3688">
        <w:rPr>
          <w:rFonts w:ascii="Times New Roman" w:eastAsia="Times New Roman" w:hAnsi="Times New Roman" w:cs="Times New Roman"/>
          <w:sz w:val="24"/>
          <w:szCs w:val="24"/>
        </w:rPr>
        <w:t>спа¬сти</w:t>
      </w:r>
      <w:proofErr w:type="spellEnd"/>
      <w:r w:rsidRPr="001D3688">
        <w:rPr>
          <w:rFonts w:ascii="Times New Roman" w:eastAsia="Times New Roman" w:hAnsi="Times New Roman" w:cs="Times New Roman"/>
          <w:sz w:val="24"/>
          <w:szCs w:val="24"/>
        </w:rPr>
        <w:t xml:space="preserve"> его </w:t>
      </w:r>
      <w:proofErr w:type="gramStart"/>
      <w:r w:rsidRPr="001D3688">
        <w:rPr>
          <w:rFonts w:ascii="Times New Roman" w:eastAsia="Times New Roman" w:hAnsi="Times New Roman" w:cs="Times New Roman"/>
          <w:sz w:val="24"/>
          <w:szCs w:val="24"/>
        </w:rPr>
        <w:t>жизнь</w:t>
      </w:r>
      <w:proofErr w:type="gramEnd"/>
      <w:r w:rsidRPr="001D3688">
        <w:rPr>
          <w:rFonts w:ascii="Times New Roman" w:eastAsia="Times New Roman" w:hAnsi="Times New Roman" w:cs="Times New Roman"/>
          <w:sz w:val="24"/>
          <w:szCs w:val="24"/>
        </w:rPr>
        <w:t xml:space="preserve"> и знает, что семья фельдшера не имеет своего жилья. Пилот и штурман вызвались подтвердить это в нотариальной конторе и, если понадобится, в суде.</w:t>
      </w:r>
    </w:p>
    <w:p w:rsidR="001D3688" w:rsidRPr="001D3688" w:rsidRDefault="001D3688" w:rsidP="001D3688">
      <w:pPr>
        <w:widowControl w:val="0"/>
        <w:shd w:val="clear" w:color="auto" w:fill="FFFFFF"/>
        <w:tabs>
          <w:tab w:val="left" w:pos="558"/>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Между тем С. задолго до смерти было составлено завещание, в соответствии с которым все его имущество должно было перейти к сыну А., постоянно проживающему на Украине. Имущество наследодателя на день смерти включало: правительственные награды, наградное оружие (шашку, два кортика, револьвер), которыми С. был награжден Министерством обороны РФ; четыре охотничьих ружья; картину голландского художника, имеющую музейную ценность; загородный дом и городскую квартиру с предметами домашнего обихода.</w:t>
      </w:r>
    </w:p>
    <w:p w:rsidR="001D3688" w:rsidRPr="001D3688" w:rsidRDefault="001D3688" w:rsidP="001D3688">
      <w:pPr>
        <w:widowControl w:val="0"/>
        <w:shd w:val="clear" w:color="auto" w:fill="FFFFFF"/>
        <w:tabs>
          <w:tab w:val="left" w:pos="558"/>
        </w:tabs>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Кроме того, в 1981 г. С. опубликовал в издательстве военной академии под грифом «секретно» учебник по артиллерийской стрельбе, авторские права на который принадлежали ему и издательству, которое было ликвидировано в 1990 г.</w:t>
      </w:r>
    </w:p>
    <w:p w:rsidR="001D3688" w:rsidRPr="001D3688" w:rsidRDefault="001D3688" w:rsidP="001D3688">
      <w:pPr>
        <w:widowControl w:val="0"/>
        <w:tabs>
          <w:tab w:val="left" w:pos="558"/>
        </w:tabs>
        <w:spacing w:after="0" w:line="240" w:lineRule="auto"/>
        <w:ind w:firstLine="567"/>
        <w:jc w:val="both"/>
        <w:rPr>
          <w:rFonts w:ascii="Times New Roman" w:eastAsia="Times New Roman" w:hAnsi="Times New Roman" w:cs="Times New Roman"/>
          <w:sz w:val="24"/>
          <w:szCs w:val="24"/>
        </w:rPr>
      </w:pPr>
      <w:proofErr w:type="gramStart"/>
      <w:r w:rsidRPr="001D3688">
        <w:rPr>
          <w:rFonts w:ascii="Times New Roman" w:eastAsia="Times New Roman" w:hAnsi="Times New Roman" w:cs="Times New Roman"/>
          <w:sz w:val="24"/>
          <w:szCs w:val="24"/>
        </w:rPr>
        <w:t>После того как некролог о смерти С. был опубликован в газете, в его московскую квартиру явились сотрудники полиции и изъяли все наградное оружие; к нотариусу пришли представители Министерства культуры и высказали пожелание изъять картину голландского художника из наследственной массы, так как государство хочет реализовать свое преимущественное право на покупку этой картины;</w:t>
      </w:r>
      <w:proofErr w:type="gramEnd"/>
      <w:r w:rsidRPr="001D3688">
        <w:rPr>
          <w:rFonts w:ascii="Times New Roman" w:eastAsia="Times New Roman" w:hAnsi="Times New Roman" w:cs="Times New Roman"/>
          <w:sz w:val="24"/>
          <w:szCs w:val="24"/>
        </w:rPr>
        <w:t xml:space="preserve"> </w:t>
      </w:r>
      <w:proofErr w:type="gramStart"/>
      <w:r w:rsidRPr="001D3688">
        <w:rPr>
          <w:rFonts w:ascii="Times New Roman" w:eastAsia="Times New Roman" w:hAnsi="Times New Roman" w:cs="Times New Roman"/>
          <w:sz w:val="24"/>
          <w:szCs w:val="24"/>
        </w:rPr>
        <w:t>бывшая жена С. предъявила нотариусу брачный договор, в соответствии с которым ей принадлежали все предметы домашней обстановки и обихода, находящиеся в загородном доме и в квартире С.; нотариуса посетил также внучатый племянник (внук старшего брата) покойного, который прочитал в «Российской газете» о том, что Государственная Дума приняла в первом чтении новый список наследников по закону.</w:t>
      </w:r>
      <w:proofErr w:type="gramEnd"/>
      <w:r w:rsidRPr="001D3688">
        <w:rPr>
          <w:rFonts w:ascii="Times New Roman" w:eastAsia="Times New Roman" w:hAnsi="Times New Roman" w:cs="Times New Roman"/>
          <w:sz w:val="24"/>
          <w:szCs w:val="24"/>
        </w:rPr>
        <w:t xml:space="preserve"> Он просил нотариуса иметь его в виду, если у покойного имеется незавещанное имущество или если наследник С. — сын А. — откажется от наследства.</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i/>
          <w:iCs/>
          <w:sz w:val="24"/>
          <w:szCs w:val="24"/>
        </w:rPr>
      </w:pPr>
      <w:r w:rsidRPr="001D3688">
        <w:rPr>
          <w:rFonts w:ascii="Times New Roman" w:eastAsia="Times New Roman" w:hAnsi="Times New Roman" w:cs="Times New Roman"/>
          <w:i/>
          <w:iCs/>
          <w:sz w:val="24"/>
          <w:szCs w:val="24"/>
        </w:rPr>
        <w:t>Дайте правовую оценку ситуации.</w:t>
      </w:r>
    </w:p>
    <w:p w:rsidR="001D3688" w:rsidRPr="001D3688" w:rsidRDefault="001D3688" w:rsidP="001D3688">
      <w:pPr>
        <w:spacing w:after="0" w:line="240" w:lineRule="auto"/>
        <w:ind w:firstLine="567"/>
        <w:rPr>
          <w:rFonts w:ascii="Times New Roman" w:eastAsia="Times New Roman" w:hAnsi="Times New Roman" w:cs="Times New Roman"/>
          <w:b/>
          <w:sz w:val="24"/>
          <w:szCs w:val="24"/>
        </w:rPr>
      </w:pPr>
      <w:r w:rsidRPr="001D3688">
        <w:rPr>
          <w:rFonts w:ascii="Times New Roman" w:eastAsia="Times New Roman" w:hAnsi="Times New Roman" w:cs="Times New Roman"/>
          <w:b/>
          <w:sz w:val="24"/>
          <w:szCs w:val="24"/>
        </w:rPr>
        <w:t>Задание.</w:t>
      </w:r>
    </w:p>
    <w:p w:rsidR="001D3688" w:rsidRPr="001D3688" w:rsidRDefault="001D3688" w:rsidP="001D3688">
      <w:pPr>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Составьте исковое заявление наследника первой очереди в суд общей юрисдикции об установлении факта принятия наследства в виде жилого помещения и о признании права собственности на указанное помещение в порядке наследования.</w:t>
      </w:r>
    </w:p>
    <w:p w:rsidR="001D3688" w:rsidRPr="001D3688" w:rsidRDefault="001D3688" w:rsidP="001D3688">
      <w:pPr>
        <w:spacing w:after="0" w:line="240" w:lineRule="auto"/>
        <w:ind w:firstLine="567"/>
        <w:jc w:val="both"/>
        <w:rPr>
          <w:rFonts w:ascii="Times New Roman" w:eastAsia="Times New Roman" w:hAnsi="Times New Roman" w:cs="Times New Roman"/>
          <w:sz w:val="24"/>
          <w:szCs w:val="24"/>
        </w:rPr>
      </w:pP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p>
    <w:p w:rsidR="001D3688" w:rsidRPr="001D3688" w:rsidRDefault="001D3688" w:rsidP="001D3688">
      <w:pPr>
        <w:spacing w:after="16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t>Вариант 9</w:t>
      </w:r>
    </w:p>
    <w:p w:rsidR="001D3688" w:rsidRPr="001D3688" w:rsidRDefault="001D3688" w:rsidP="001D3688">
      <w:pPr>
        <w:spacing w:after="0" w:line="240" w:lineRule="auto"/>
        <w:ind w:firstLine="567"/>
        <w:jc w:val="center"/>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lastRenderedPageBreak/>
        <w:t>Теоретический вопрос.</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 xml:space="preserve">Наследование отдельных видов имущества. Наследование прав, связанных с участием в хозяйственных товариществах и обществах, производственных кооперативах. Наследование прав, связанных с участием в потребительском кооперативе. Наследование предприятия. Наследование имущества члена крестьянского (фермерского) хозяйства. Наследование вещей, ограниченно </w:t>
      </w:r>
      <w:proofErr w:type="spellStart"/>
      <w:r w:rsidRPr="001D3688">
        <w:rPr>
          <w:rFonts w:ascii="Times New Roman" w:eastAsia="Times New Roman" w:hAnsi="Times New Roman" w:cs="Times New Roman"/>
          <w:color w:val="000000"/>
          <w:sz w:val="24"/>
          <w:szCs w:val="24"/>
          <w:lang w:eastAsia="en-US"/>
        </w:rPr>
        <w:t>оборотоспособных</w:t>
      </w:r>
      <w:proofErr w:type="spellEnd"/>
      <w:r w:rsidRPr="001D3688">
        <w:rPr>
          <w:rFonts w:ascii="Times New Roman" w:eastAsia="Times New Roman" w:hAnsi="Times New Roman" w:cs="Times New Roman"/>
          <w:color w:val="000000"/>
          <w:sz w:val="24"/>
          <w:szCs w:val="24"/>
          <w:lang w:eastAsia="en-US"/>
        </w:rPr>
        <w:t>.</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Задача.</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sz w:val="24"/>
          <w:szCs w:val="24"/>
        </w:rPr>
        <w:t xml:space="preserve">В результате взрыва газового баллона погибли </w:t>
      </w:r>
      <w:proofErr w:type="gramStart"/>
      <w:r w:rsidRPr="001D3688">
        <w:rPr>
          <w:rFonts w:ascii="Times New Roman" w:eastAsia="Times New Roman" w:hAnsi="Times New Roman" w:cs="Times New Roman"/>
          <w:sz w:val="24"/>
          <w:szCs w:val="24"/>
        </w:rPr>
        <w:t>отец</w:t>
      </w:r>
      <w:proofErr w:type="gramEnd"/>
      <w:r w:rsidRPr="001D3688">
        <w:rPr>
          <w:rFonts w:ascii="Times New Roman" w:eastAsia="Times New Roman" w:hAnsi="Times New Roman" w:cs="Times New Roman"/>
          <w:sz w:val="24"/>
          <w:szCs w:val="24"/>
        </w:rPr>
        <w:t xml:space="preserve"> и сын В. При этом сын умер спустя час после смерти отца. </w:t>
      </w:r>
      <w:proofErr w:type="gramStart"/>
      <w:r w:rsidRPr="001D3688">
        <w:rPr>
          <w:rFonts w:ascii="Times New Roman" w:eastAsia="Times New Roman" w:hAnsi="Times New Roman" w:cs="Times New Roman"/>
          <w:sz w:val="24"/>
          <w:szCs w:val="24"/>
        </w:rPr>
        <w:t>Завещания</w:t>
      </w:r>
      <w:proofErr w:type="gramEnd"/>
      <w:r w:rsidRPr="001D3688">
        <w:rPr>
          <w:rFonts w:ascii="Times New Roman" w:eastAsia="Times New Roman" w:hAnsi="Times New Roman" w:cs="Times New Roman"/>
          <w:sz w:val="24"/>
          <w:szCs w:val="24"/>
        </w:rPr>
        <w:t xml:space="preserve"> погибшие не оставили. В-младший на день смерти не имел имущества, </w:t>
      </w:r>
      <w:proofErr w:type="gramStart"/>
      <w:r w:rsidRPr="001D3688">
        <w:rPr>
          <w:rFonts w:ascii="Times New Roman" w:eastAsia="Times New Roman" w:hAnsi="Times New Roman" w:cs="Times New Roman"/>
          <w:sz w:val="24"/>
          <w:szCs w:val="24"/>
        </w:rPr>
        <w:t>В-старшему</w:t>
      </w:r>
      <w:proofErr w:type="gramEnd"/>
      <w:r w:rsidRPr="001D3688">
        <w:rPr>
          <w:rFonts w:ascii="Times New Roman" w:eastAsia="Times New Roman" w:hAnsi="Times New Roman" w:cs="Times New Roman"/>
          <w:sz w:val="24"/>
          <w:szCs w:val="24"/>
        </w:rPr>
        <w:t xml:space="preserve"> принадлежала 1/2 квартиры, в которой он проживал вместе с сыном, и недостроенный дом, на строительство которого он получил ссуду в банке, а также авторские права на книгу кулинарных рецептов.</w:t>
      </w:r>
    </w:p>
    <w:p w:rsidR="001D3688" w:rsidRPr="001D3688" w:rsidRDefault="001D3688" w:rsidP="001D3688">
      <w:pPr>
        <w:widowControl w:val="0"/>
        <w:shd w:val="clear" w:color="auto" w:fill="FFFFFF"/>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 xml:space="preserve">Бывшая жена </w:t>
      </w:r>
      <w:proofErr w:type="gramStart"/>
      <w:r w:rsidRPr="001D3688">
        <w:rPr>
          <w:rFonts w:ascii="Times New Roman" w:eastAsia="Times New Roman" w:hAnsi="Times New Roman" w:cs="Times New Roman"/>
          <w:sz w:val="24"/>
          <w:szCs w:val="24"/>
        </w:rPr>
        <w:t>В-старшего</w:t>
      </w:r>
      <w:proofErr w:type="gramEnd"/>
      <w:r w:rsidRPr="001D3688">
        <w:rPr>
          <w:rFonts w:ascii="Times New Roman" w:eastAsia="Times New Roman" w:hAnsi="Times New Roman" w:cs="Times New Roman"/>
          <w:sz w:val="24"/>
          <w:szCs w:val="24"/>
        </w:rPr>
        <w:t xml:space="preserve"> гражданка М. обратилась в нотариальную квартиру с заявлением о принятии наследства (1/2 квартиры) после смерти сына. Квартира была приобретена В. и М. в браке и принадлежала им в равных долях. М. считала, что ее сын как единственный наследник своего отца по закону унаследовал его долю в квартире.</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 xml:space="preserve">В нотариальную контору явились также кредиторы </w:t>
      </w:r>
      <w:proofErr w:type="gramStart"/>
      <w:r w:rsidRPr="001D3688">
        <w:rPr>
          <w:rFonts w:ascii="Times New Roman" w:eastAsia="Times New Roman" w:hAnsi="Times New Roman" w:cs="Times New Roman"/>
          <w:sz w:val="24"/>
          <w:szCs w:val="24"/>
        </w:rPr>
        <w:t>В-старшего</w:t>
      </w:r>
      <w:proofErr w:type="gramEnd"/>
      <w:r w:rsidRPr="001D3688">
        <w:rPr>
          <w:rFonts w:ascii="Times New Roman" w:eastAsia="Times New Roman" w:hAnsi="Times New Roman" w:cs="Times New Roman"/>
          <w:sz w:val="24"/>
          <w:szCs w:val="24"/>
        </w:rPr>
        <w:t xml:space="preserve">: Г., которому по решению суда </w:t>
      </w:r>
      <w:proofErr w:type="gramStart"/>
      <w:r w:rsidRPr="001D3688">
        <w:rPr>
          <w:rFonts w:ascii="Times New Roman" w:eastAsia="Times New Roman" w:hAnsi="Times New Roman" w:cs="Times New Roman"/>
          <w:sz w:val="24"/>
          <w:szCs w:val="24"/>
        </w:rPr>
        <w:t>В-старший</w:t>
      </w:r>
      <w:proofErr w:type="gramEnd"/>
      <w:r w:rsidRPr="001D3688">
        <w:rPr>
          <w:rFonts w:ascii="Times New Roman" w:eastAsia="Times New Roman" w:hAnsi="Times New Roman" w:cs="Times New Roman"/>
          <w:sz w:val="24"/>
          <w:szCs w:val="24"/>
        </w:rPr>
        <w:t xml:space="preserve"> должен был выплатить 30 тыс. руб. в качестве возмещения морального вреда за распространение о нем сведений, порочащих его честь и достоинство, а также банк «Калибр», выдавший ему ссуду на строительство дома в размере 200 тыс. руб.</w:t>
      </w:r>
    </w:p>
    <w:p w:rsidR="001D3688" w:rsidRPr="001D3688" w:rsidRDefault="001D3688" w:rsidP="001D3688">
      <w:pPr>
        <w:widowControl w:val="0"/>
        <w:spacing w:after="0" w:line="240" w:lineRule="auto"/>
        <w:ind w:firstLine="567"/>
        <w:jc w:val="both"/>
        <w:rPr>
          <w:rFonts w:ascii="Times New Roman" w:eastAsia="Times New Roman" w:hAnsi="Times New Roman" w:cs="Times New Roman"/>
          <w:i/>
          <w:iCs/>
          <w:sz w:val="24"/>
          <w:szCs w:val="24"/>
        </w:rPr>
      </w:pPr>
      <w:r w:rsidRPr="001D3688">
        <w:rPr>
          <w:rFonts w:ascii="Times New Roman" w:eastAsia="Times New Roman" w:hAnsi="Times New Roman" w:cs="Times New Roman"/>
          <w:i/>
          <w:iCs/>
          <w:sz w:val="24"/>
          <w:szCs w:val="24"/>
        </w:rPr>
        <w:t>Дайте правовую оценку ситуации.</w:t>
      </w: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Задание.</w:t>
      </w:r>
    </w:p>
    <w:p w:rsid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proofErr w:type="gramStart"/>
      <w:r w:rsidRPr="001D3688">
        <w:rPr>
          <w:rFonts w:ascii="Times New Roman" w:eastAsia="Times New Roman" w:hAnsi="Times New Roman" w:cs="Times New Roman"/>
          <w:color w:val="000000"/>
          <w:sz w:val="24"/>
          <w:szCs w:val="24"/>
          <w:lang w:eastAsia="en-US"/>
        </w:rPr>
        <w:t>Составьте исковое заявление наследника в суд общей юрисдикции о включении имущества в наследственную массу).</w:t>
      </w:r>
      <w:proofErr w:type="gramEnd"/>
    </w:p>
    <w:p w:rsid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p>
    <w:p w:rsidR="001D3688" w:rsidRPr="001D3688" w:rsidRDefault="001D3688" w:rsidP="001D3688">
      <w:pPr>
        <w:spacing w:after="0" w:line="240" w:lineRule="auto"/>
        <w:ind w:firstLine="567"/>
        <w:jc w:val="both"/>
        <w:rPr>
          <w:rFonts w:ascii="Times New Roman" w:eastAsia="Times New Roman" w:hAnsi="Times New Roman" w:cs="Times New Roman"/>
          <w:color w:val="000000"/>
          <w:sz w:val="24"/>
          <w:szCs w:val="24"/>
          <w:lang w:eastAsia="en-US"/>
        </w:rPr>
      </w:pPr>
    </w:p>
    <w:p w:rsidR="003456FC" w:rsidRPr="001D3688" w:rsidRDefault="003456FC" w:rsidP="003456FC">
      <w:pPr>
        <w:spacing w:after="0" w:line="240" w:lineRule="auto"/>
        <w:ind w:firstLine="567"/>
        <w:jc w:val="center"/>
        <w:rPr>
          <w:rFonts w:ascii="Times New Roman" w:eastAsia="Times New Roman" w:hAnsi="Times New Roman" w:cs="Times New Roman"/>
          <w:b/>
          <w:color w:val="000000"/>
          <w:sz w:val="24"/>
          <w:szCs w:val="24"/>
          <w:lang w:eastAsia="en-US"/>
        </w:rPr>
      </w:pPr>
      <w:r w:rsidRPr="001D3688">
        <w:rPr>
          <w:rFonts w:ascii="Times New Roman" w:eastAsia="Times New Roman" w:hAnsi="Times New Roman" w:cs="Times New Roman"/>
          <w:b/>
          <w:color w:val="000000"/>
          <w:sz w:val="24"/>
          <w:szCs w:val="24"/>
          <w:lang w:eastAsia="en-US"/>
        </w:rPr>
        <w:t xml:space="preserve">Вариант </w:t>
      </w:r>
      <w:r>
        <w:rPr>
          <w:rFonts w:ascii="Times New Roman" w:eastAsia="Times New Roman" w:hAnsi="Times New Roman" w:cs="Times New Roman"/>
          <w:b/>
          <w:color w:val="000000"/>
          <w:sz w:val="24"/>
          <w:szCs w:val="24"/>
          <w:lang w:eastAsia="en-US"/>
        </w:rPr>
        <w:t>10</w:t>
      </w:r>
    </w:p>
    <w:p w:rsidR="003456FC" w:rsidRPr="001D3688" w:rsidRDefault="003456FC" w:rsidP="003456FC">
      <w:pPr>
        <w:spacing w:after="0" w:line="240" w:lineRule="auto"/>
        <w:ind w:firstLine="567"/>
        <w:jc w:val="center"/>
        <w:rPr>
          <w:rFonts w:ascii="Times New Roman" w:eastAsia="Times New Roman" w:hAnsi="Times New Roman" w:cs="Times New Roman"/>
          <w:color w:val="000000"/>
          <w:sz w:val="24"/>
          <w:szCs w:val="24"/>
          <w:lang w:eastAsia="en-US"/>
        </w:rPr>
      </w:pPr>
    </w:p>
    <w:p w:rsidR="003456FC" w:rsidRPr="001D3688" w:rsidRDefault="003456FC" w:rsidP="003456FC">
      <w:pPr>
        <w:spacing w:after="0" w:line="240" w:lineRule="auto"/>
        <w:ind w:firstLine="567"/>
        <w:contextualSpacing/>
        <w:jc w:val="both"/>
        <w:rPr>
          <w:rFonts w:ascii="Times New Roman" w:eastAsia="Calibri" w:hAnsi="Times New Roman" w:cs="Times New Roman"/>
          <w:b/>
          <w:color w:val="000000"/>
          <w:sz w:val="24"/>
          <w:szCs w:val="24"/>
          <w:lang w:eastAsia="en-US"/>
        </w:rPr>
      </w:pPr>
      <w:r w:rsidRPr="001D3688">
        <w:rPr>
          <w:rFonts w:ascii="Times New Roman" w:eastAsia="Calibri" w:hAnsi="Times New Roman" w:cs="Times New Roman"/>
          <w:b/>
          <w:color w:val="000000"/>
          <w:sz w:val="24"/>
          <w:szCs w:val="24"/>
          <w:lang w:eastAsia="en-US"/>
        </w:rPr>
        <w:t>Теоретический вопрос.</w:t>
      </w:r>
    </w:p>
    <w:p w:rsidR="003456FC" w:rsidRPr="001D3688" w:rsidRDefault="003456FC" w:rsidP="003456FC">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Охрана наследства и управление им. Меры по охране наследства Доверительное управление наследственным имуществом. Возмещение расходов, вызванных смертью наследодателя, и расходов на охрану наследства и управление им. Ответственность наследников по долгам наследодателя.</w:t>
      </w:r>
    </w:p>
    <w:p w:rsidR="003456FC" w:rsidRPr="001D3688" w:rsidRDefault="003456FC" w:rsidP="003456FC">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t>Задача.</w:t>
      </w:r>
    </w:p>
    <w:p w:rsidR="003456FC" w:rsidRPr="001D3688" w:rsidRDefault="003456FC" w:rsidP="003456FC">
      <w:pPr>
        <w:widowControl w:val="0"/>
        <w:shd w:val="clear" w:color="auto" w:fill="FFFFFF"/>
        <w:spacing w:after="0" w:line="240" w:lineRule="auto"/>
        <w:ind w:right="140" w:firstLine="567"/>
        <w:jc w:val="both"/>
        <w:rPr>
          <w:rFonts w:ascii="Times New Roman" w:eastAsia="Times New Roman" w:hAnsi="Times New Roman" w:cs="Times New Roman"/>
          <w:sz w:val="24"/>
          <w:szCs w:val="24"/>
          <w:lang w:eastAsia="en-US"/>
        </w:rPr>
      </w:pPr>
      <w:r w:rsidRPr="001D3688">
        <w:rPr>
          <w:rFonts w:ascii="Times New Roman" w:eastAsia="Times New Roman" w:hAnsi="Times New Roman" w:cs="Times New Roman"/>
          <w:sz w:val="24"/>
          <w:szCs w:val="24"/>
        </w:rPr>
        <w:t>Во время прогулки на моторной лодке погибли супруги Н. и отец Н. — Г. После смерти Г. остался жилой дом, домашняя обстановка, моторная лодка и денежный вклад в банке на сумму 700 тыс. руб.</w:t>
      </w:r>
    </w:p>
    <w:p w:rsidR="003456FC" w:rsidRPr="001D3688" w:rsidRDefault="003456FC" w:rsidP="003456FC">
      <w:pPr>
        <w:widowControl w:val="0"/>
        <w:shd w:val="clear" w:color="auto" w:fill="FFFFFF"/>
        <w:spacing w:after="0" w:line="240" w:lineRule="auto"/>
        <w:ind w:right="140"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В бумагах Г. было найдено написанное на листке, вырванном из тетради, «распоряжение на случай смерти», в котором указывалось, что вклад в сумме 700 тыс. руб. он оставляет несовершеннолетней внучке Т., а остальное имущество — младшему неженатому сыну Д., постоянно проживавшему с отцом.</w:t>
      </w:r>
    </w:p>
    <w:p w:rsidR="003456FC" w:rsidRPr="001D3688" w:rsidRDefault="003456FC" w:rsidP="003456FC">
      <w:pPr>
        <w:widowControl w:val="0"/>
        <w:shd w:val="clear" w:color="auto" w:fill="FFFFFF"/>
        <w:spacing w:after="0" w:line="240" w:lineRule="auto"/>
        <w:ind w:right="140" w:firstLine="567"/>
        <w:jc w:val="both"/>
        <w:rPr>
          <w:rFonts w:ascii="Times New Roman" w:eastAsia="Times New Roman" w:hAnsi="Times New Roman" w:cs="Times New Roman"/>
          <w:sz w:val="24"/>
          <w:szCs w:val="24"/>
        </w:rPr>
      </w:pPr>
      <w:proofErr w:type="gramStart"/>
      <w:r w:rsidRPr="001D3688">
        <w:rPr>
          <w:rFonts w:ascii="Times New Roman" w:eastAsia="Times New Roman" w:hAnsi="Times New Roman" w:cs="Times New Roman"/>
          <w:sz w:val="24"/>
          <w:szCs w:val="24"/>
        </w:rPr>
        <w:t>На карточке лицевого счета Г. в банке также имелась надпись о передаче денежного вклада внучке Т. После смерти супругов Н., которые завещания не оставили, с требованиями о признании их наследниками в нотариальную контору обратились: их дочь В., мать Н. — К., получающая пенсию по старости и постоянно проживавшая с Н., а также сестра Н. — Ф., получающая пенсию по инвалидности и проживающая</w:t>
      </w:r>
      <w:proofErr w:type="gramEnd"/>
      <w:r w:rsidRPr="001D3688">
        <w:rPr>
          <w:rFonts w:ascii="Times New Roman" w:eastAsia="Times New Roman" w:hAnsi="Times New Roman" w:cs="Times New Roman"/>
          <w:sz w:val="24"/>
          <w:szCs w:val="24"/>
        </w:rPr>
        <w:t xml:space="preserve"> отдельно от Н. со своим племянником.</w:t>
      </w:r>
    </w:p>
    <w:p w:rsidR="003456FC" w:rsidRPr="001D3688" w:rsidRDefault="003456FC" w:rsidP="003456FC">
      <w:pPr>
        <w:widowControl w:val="0"/>
        <w:spacing w:after="0" w:line="240" w:lineRule="auto"/>
        <w:ind w:right="140" w:firstLine="567"/>
        <w:jc w:val="both"/>
        <w:rPr>
          <w:rFonts w:ascii="Times New Roman" w:eastAsia="Times New Roman" w:hAnsi="Times New Roman" w:cs="Times New Roman"/>
          <w:sz w:val="24"/>
          <w:szCs w:val="24"/>
        </w:rPr>
      </w:pPr>
      <w:r w:rsidRPr="001D3688">
        <w:rPr>
          <w:rFonts w:ascii="Times New Roman" w:eastAsia="Times New Roman" w:hAnsi="Times New Roman" w:cs="Times New Roman"/>
          <w:sz w:val="24"/>
          <w:szCs w:val="24"/>
        </w:rPr>
        <w:t>Сын Н. — В., назначенный опекуном несовершеннолетней сестры Т., подал письменное заявление об отказе от наследства в пользу других наследников. Поскольку Т. получает оставленный ей дедом денежный вклад, Н. как опекун отказался и от наследования доли, причитающейся Т. после смерти родителей.</w:t>
      </w:r>
    </w:p>
    <w:p w:rsidR="003456FC" w:rsidRPr="001D3688" w:rsidRDefault="003456FC" w:rsidP="003456FC">
      <w:pPr>
        <w:widowControl w:val="0"/>
        <w:spacing w:after="0" w:line="240" w:lineRule="auto"/>
        <w:ind w:firstLine="567"/>
        <w:jc w:val="both"/>
        <w:rPr>
          <w:rFonts w:ascii="Times New Roman" w:eastAsia="Times New Roman" w:hAnsi="Times New Roman" w:cs="Times New Roman"/>
          <w:i/>
          <w:iCs/>
          <w:sz w:val="24"/>
          <w:szCs w:val="24"/>
        </w:rPr>
      </w:pPr>
      <w:r w:rsidRPr="001D3688">
        <w:rPr>
          <w:rFonts w:ascii="Times New Roman" w:eastAsia="Times New Roman" w:hAnsi="Times New Roman" w:cs="Times New Roman"/>
          <w:i/>
          <w:iCs/>
          <w:sz w:val="24"/>
          <w:szCs w:val="24"/>
        </w:rPr>
        <w:t>Дайте правовую оценку ситуации.</w:t>
      </w:r>
    </w:p>
    <w:p w:rsidR="003456FC" w:rsidRPr="001D3688" w:rsidRDefault="003456FC" w:rsidP="003456FC">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b/>
          <w:color w:val="000000"/>
          <w:sz w:val="24"/>
          <w:szCs w:val="24"/>
          <w:lang w:eastAsia="en-US"/>
        </w:rPr>
        <w:lastRenderedPageBreak/>
        <w:t>Задание.</w:t>
      </w:r>
    </w:p>
    <w:p w:rsidR="003456FC" w:rsidRPr="001D3688" w:rsidRDefault="003456FC" w:rsidP="003456FC">
      <w:pPr>
        <w:spacing w:after="0" w:line="240" w:lineRule="auto"/>
        <w:ind w:firstLine="567"/>
        <w:jc w:val="both"/>
        <w:rPr>
          <w:rFonts w:ascii="Times New Roman" w:eastAsia="Times New Roman" w:hAnsi="Times New Roman" w:cs="Times New Roman"/>
          <w:color w:val="000000"/>
          <w:sz w:val="24"/>
          <w:szCs w:val="24"/>
          <w:lang w:eastAsia="en-US"/>
        </w:rPr>
      </w:pPr>
      <w:r w:rsidRPr="001D3688">
        <w:rPr>
          <w:rFonts w:ascii="Times New Roman" w:eastAsia="Times New Roman" w:hAnsi="Times New Roman" w:cs="Times New Roman"/>
          <w:color w:val="000000"/>
          <w:sz w:val="24"/>
          <w:szCs w:val="24"/>
          <w:lang w:eastAsia="en-US"/>
        </w:rPr>
        <w:t>Составьте исковое заявление в суд общей юрисдикции о признании права собственности на имущество в порядке наследования.</w:t>
      </w:r>
    </w:p>
    <w:p w:rsidR="009D2008" w:rsidRDefault="009D2008" w:rsidP="009D2008">
      <w:pPr>
        <w:jc w:val="center"/>
        <w:rPr>
          <w:sz w:val="24"/>
          <w:szCs w:val="24"/>
        </w:rPr>
      </w:pPr>
    </w:p>
    <w:sectPr w:rsidR="009D2008" w:rsidSect="00963DC5">
      <w:footerReference w:type="default" r:id="rId10"/>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B2E" w:rsidRDefault="00BB0B2E" w:rsidP="005B467E">
      <w:pPr>
        <w:spacing w:after="0" w:line="240" w:lineRule="auto"/>
      </w:pPr>
      <w:r>
        <w:separator/>
      </w:r>
    </w:p>
  </w:endnote>
  <w:endnote w:type="continuationSeparator" w:id="0">
    <w:p w:rsidR="00BB0B2E" w:rsidRDefault="00BB0B2E" w:rsidP="005B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12079"/>
      <w:docPartObj>
        <w:docPartGallery w:val="Page Numbers (Bottom of Page)"/>
        <w:docPartUnique/>
      </w:docPartObj>
    </w:sdtPr>
    <w:sdtEndPr/>
    <w:sdtContent>
      <w:p w:rsidR="00656266" w:rsidRDefault="002E3DE9">
        <w:pPr>
          <w:pStyle w:val="aa"/>
          <w:jc w:val="right"/>
        </w:pPr>
        <w:r>
          <w:fldChar w:fldCharType="begin"/>
        </w:r>
        <w:r>
          <w:instrText xml:space="preserve"> PAGE   \* MERGEFORMAT </w:instrText>
        </w:r>
        <w:r>
          <w:fldChar w:fldCharType="separate"/>
        </w:r>
        <w:r w:rsidR="0003789A">
          <w:rPr>
            <w:noProof/>
          </w:rPr>
          <w:t>14</w:t>
        </w:r>
        <w:r>
          <w:rPr>
            <w:noProof/>
          </w:rPr>
          <w:fldChar w:fldCharType="end"/>
        </w:r>
      </w:p>
    </w:sdtContent>
  </w:sdt>
  <w:p w:rsidR="00656266" w:rsidRDefault="0065626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B2E" w:rsidRDefault="00BB0B2E" w:rsidP="005B467E">
      <w:pPr>
        <w:spacing w:after="0" w:line="240" w:lineRule="auto"/>
      </w:pPr>
      <w:r>
        <w:separator/>
      </w:r>
    </w:p>
  </w:footnote>
  <w:footnote w:type="continuationSeparator" w:id="0">
    <w:p w:rsidR="00BB0B2E" w:rsidRDefault="00BB0B2E" w:rsidP="005B467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512C6"/>
    <w:multiLevelType w:val="hybridMultilevel"/>
    <w:tmpl w:val="2FF63A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E55796"/>
    <w:multiLevelType w:val="hybridMultilevel"/>
    <w:tmpl w:val="D5A0E1E8"/>
    <w:lvl w:ilvl="0" w:tplc="CFBE34F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D0F103A"/>
    <w:multiLevelType w:val="hybridMultilevel"/>
    <w:tmpl w:val="6DD0624E"/>
    <w:lvl w:ilvl="0" w:tplc="97680FB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F455E0E"/>
    <w:multiLevelType w:val="hybridMultilevel"/>
    <w:tmpl w:val="F8601C5E"/>
    <w:lvl w:ilvl="0" w:tplc="CFBE34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210700"/>
    <w:multiLevelType w:val="hybridMultilevel"/>
    <w:tmpl w:val="209076C2"/>
    <w:lvl w:ilvl="0" w:tplc="5310F3D0">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7785AEE"/>
    <w:multiLevelType w:val="hybridMultilevel"/>
    <w:tmpl w:val="506A8D0C"/>
    <w:lvl w:ilvl="0" w:tplc="FD5C36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05F6ED9"/>
    <w:multiLevelType w:val="hybridMultilevel"/>
    <w:tmpl w:val="2B8E61A6"/>
    <w:lvl w:ilvl="0" w:tplc="BED81DD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60B11DF"/>
    <w:multiLevelType w:val="hybridMultilevel"/>
    <w:tmpl w:val="8C1A5D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60B7BD7"/>
    <w:multiLevelType w:val="hybridMultilevel"/>
    <w:tmpl w:val="625847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B673C0"/>
    <w:multiLevelType w:val="hybridMultilevel"/>
    <w:tmpl w:val="5F20A3F8"/>
    <w:lvl w:ilvl="0" w:tplc="4B28D03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0694E34"/>
    <w:multiLevelType w:val="hybridMultilevel"/>
    <w:tmpl w:val="A4943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7A5D00"/>
    <w:multiLevelType w:val="hybridMultilevel"/>
    <w:tmpl w:val="1C205CD0"/>
    <w:lvl w:ilvl="0" w:tplc="5A10A064">
      <w:start w:val="1"/>
      <w:numFmt w:val="decimal"/>
      <w:lvlText w:val="%1."/>
      <w:lvlJc w:val="left"/>
      <w:pPr>
        <w:ind w:left="10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6C64ABE"/>
    <w:multiLevelType w:val="hybridMultilevel"/>
    <w:tmpl w:val="2EE8C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6FE4D8E"/>
    <w:multiLevelType w:val="hybridMultilevel"/>
    <w:tmpl w:val="2A486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891298"/>
    <w:multiLevelType w:val="hybridMultilevel"/>
    <w:tmpl w:val="5F1409E8"/>
    <w:lvl w:ilvl="0" w:tplc="6FE62B8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3FA6EA0"/>
    <w:multiLevelType w:val="hybridMultilevel"/>
    <w:tmpl w:val="CD38921A"/>
    <w:lvl w:ilvl="0" w:tplc="66068FB6">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6984369"/>
    <w:multiLevelType w:val="hybridMultilevel"/>
    <w:tmpl w:val="9A7AACD0"/>
    <w:lvl w:ilvl="0" w:tplc="CFBE34F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5AAB22AF"/>
    <w:multiLevelType w:val="hybridMultilevel"/>
    <w:tmpl w:val="6142AC0E"/>
    <w:lvl w:ilvl="0" w:tplc="49F80A62">
      <w:start w:val="1"/>
      <w:numFmt w:val="decimal"/>
      <w:lvlText w:val="%1."/>
      <w:lvlJc w:val="left"/>
      <w:pPr>
        <w:ind w:left="1080" w:hanging="360"/>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B42491C"/>
    <w:multiLevelType w:val="hybridMultilevel"/>
    <w:tmpl w:val="640CB9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07E100D"/>
    <w:multiLevelType w:val="hybridMultilevel"/>
    <w:tmpl w:val="67AEFC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DC0D33"/>
    <w:multiLevelType w:val="hybridMultilevel"/>
    <w:tmpl w:val="21783C5E"/>
    <w:lvl w:ilvl="0" w:tplc="CFBE34FC">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21">
    <w:nsid w:val="69D14D60"/>
    <w:multiLevelType w:val="hybridMultilevel"/>
    <w:tmpl w:val="BDBEC8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C661F8"/>
    <w:multiLevelType w:val="hybridMultilevel"/>
    <w:tmpl w:val="906C0C4A"/>
    <w:lvl w:ilvl="0" w:tplc="85BC06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F8923FC"/>
    <w:multiLevelType w:val="hybridMultilevel"/>
    <w:tmpl w:val="599406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A068FA"/>
    <w:multiLevelType w:val="multilevel"/>
    <w:tmpl w:val="0088A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6032EF3"/>
    <w:multiLevelType w:val="hybridMultilevel"/>
    <w:tmpl w:val="862CBD0E"/>
    <w:lvl w:ilvl="0" w:tplc="CFAA6A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C912C37"/>
    <w:multiLevelType w:val="hybridMultilevel"/>
    <w:tmpl w:val="BA445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C70290"/>
    <w:multiLevelType w:val="hybridMultilevel"/>
    <w:tmpl w:val="9DE4B8EE"/>
    <w:lvl w:ilvl="0" w:tplc="579EA4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F860749"/>
    <w:multiLevelType w:val="hybridMultilevel"/>
    <w:tmpl w:val="ACC23D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27"/>
  </w:num>
  <w:num w:numId="3">
    <w:abstractNumId w:val="12"/>
  </w:num>
  <w:num w:numId="4">
    <w:abstractNumId w:val="0"/>
  </w:num>
  <w:num w:numId="5">
    <w:abstractNumId w:val="19"/>
  </w:num>
  <w:num w:numId="6">
    <w:abstractNumId w:val="2"/>
  </w:num>
  <w:num w:numId="7">
    <w:abstractNumId w:val="22"/>
  </w:num>
  <w:num w:numId="8">
    <w:abstractNumId w:val="25"/>
  </w:num>
  <w:num w:numId="9">
    <w:abstractNumId w:val="5"/>
  </w:num>
  <w:num w:numId="10">
    <w:abstractNumId w:val="15"/>
  </w:num>
  <w:num w:numId="11">
    <w:abstractNumId w:val="9"/>
  </w:num>
  <w:num w:numId="12">
    <w:abstractNumId w:val="17"/>
  </w:num>
  <w:num w:numId="13">
    <w:abstractNumId w:val="28"/>
  </w:num>
  <w:num w:numId="14">
    <w:abstractNumId w:val="26"/>
  </w:num>
  <w:num w:numId="15">
    <w:abstractNumId w:val="10"/>
  </w:num>
  <w:num w:numId="16">
    <w:abstractNumId w:val="21"/>
  </w:num>
  <w:num w:numId="17">
    <w:abstractNumId w:val="14"/>
  </w:num>
  <w:num w:numId="18">
    <w:abstractNumId w:val="6"/>
  </w:num>
  <w:num w:numId="19">
    <w:abstractNumId w:val="11"/>
  </w:num>
  <w:num w:numId="20">
    <w:abstractNumId w:val="8"/>
  </w:num>
  <w:num w:numId="21">
    <w:abstractNumId w:val="13"/>
  </w:num>
  <w:num w:numId="22">
    <w:abstractNumId w:val="23"/>
  </w:num>
  <w:num w:numId="23">
    <w:abstractNumId w:val="4"/>
  </w:num>
  <w:num w:numId="24">
    <w:abstractNumId w:val="24"/>
  </w:num>
  <w:num w:numId="25">
    <w:abstractNumId w:val="3"/>
  </w:num>
  <w:num w:numId="26">
    <w:abstractNumId w:val="7"/>
  </w:num>
  <w:num w:numId="27">
    <w:abstractNumId w:val="1"/>
  </w:num>
  <w:num w:numId="28">
    <w:abstractNumId w:val="20"/>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A1F16"/>
    <w:rsid w:val="0003789A"/>
    <w:rsid w:val="00114853"/>
    <w:rsid w:val="00135D6A"/>
    <w:rsid w:val="001845EE"/>
    <w:rsid w:val="00194621"/>
    <w:rsid w:val="001D3688"/>
    <w:rsid w:val="001D66AC"/>
    <w:rsid w:val="001F6762"/>
    <w:rsid w:val="002033D6"/>
    <w:rsid w:val="002523D7"/>
    <w:rsid w:val="002761C6"/>
    <w:rsid w:val="002D0155"/>
    <w:rsid w:val="002D5DD0"/>
    <w:rsid w:val="002E3DE9"/>
    <w:rsid w:val="00300A46"/>
    <w:rsid w:val="003244C7"/>
    <w:rsid w:val="003456FC"/>
    <w:rsid w:val="003503D2"/>
    <w:rsid w:val="00397786"/>
    <w:rsid w:val="003A1F16"/>
    <w:rsid w:val="003F6F71"/>
    <w:rsid w:val="004013EA"/>
    <w:rsid w:val="00466232"/>
    <w:rsid w:val="00470E24"/>
    <w:rsid w:val="004C3EFA"/>
    <w:rsid w:val="005036E5"/>
    <w:rsid w:val="0052573A"/>
    <w:rsid w:val="005348F6"/>
    <w:rsid w:val="005355EF"/>
    <w:rsid w:val="00544F87"/>
    <w:rsid w:val="00563BB1"/>
    <w:rsid w:val="00575FEA"/>
    <w:rsid w:val="005B3FF5"/>
    <w:rsid w:val="005B467E"/>
    <w:rsid w:val="005B6044"/>
    <w:rsid w:val="005D6490"/>
    <w:rsid w:val="005F55E6"/>
    <w:rsid w:val="00624AC4"/>
    <w:rsid w:val="00656266"/>
    <w:rsid w:val="00670716"/>
    <w:rsid w:val="006F258D"/>
    <w:rsid w:val="00752F8B"/>
    <w:rsid w:val="007B642C"/>
    <w:rsid w:val="007E15DF"/>
    <w:rsid w:val="007F2249"/>
    <w:rsid w:val="008069D7"/>
    <w:rsid w:val="0089596D"/>
    <w:rsid w:val="008A0B2B"/>
    <w:rsid w:val="008A1491"/>
    <w:rsid w:val="008F3D1A"/>
    <w:rsid w:val="008F604A"/>
    <w:rsid w:val="00963DC5"/>
    <w:rsid w:val="00995880"/>
    <w:rsid w:val="009B56D6"/>
    <w:rsid w:val="009C2CBC"/>
    <w:rsid w:val="009D2008"/>
    <w:rsid w:val="00A17E81"/>
    <w:rsid w:val="00A72A91"/>
    <w:rsid w:val="00AA6B13"/>
    <w:rsid w:val="00B11432"/>
    <w:rsid w:val="00B26ED6"/>
    <w:rsid w:val="00B348D3"/>
    <w:rsid w:val="00B34AB1"/>
    <w:rsid w:val="00B7373E"/>
    <w:rsid w:val="00BA69BD"/>
    <w:rsid w:val="00BB0B2E"/>
    <w:rsid w:val="00BC1483"/>
    <w:rsid w:val="00BF5660"/>
    <w:rsid w:val="00C001A4"/>
    <w:rsid w:val="00C03ABE"/>
    <w:rsid w:val="00C1106B"/>
    <w:rsid w:val="00C206AE"/>
    <w:rsid w:val="00C2156A"/>
    <w:rsid w:val="00C55362"/>
    <w:rsid w:val="00C61948"/>
    <w:rsid w:val="00C64CBB"/>
    <w:rsid w:val="00C82A97"/>
    <w:rsid w:val="00C84713"/>
    <w:rsid w:val="00C94F62"/>
    <w:rsid w:val="00C96C0A"/>
    <w:rsid w:val="00CD4715"/>
    <w:rsid w:val="00D21C8C"/>
    <w:rsid w:val="00D2245E"/>
    <w:rsid w:val="00D241F8"/>
    <w:rsid w:val="00D450AC"/>
    <w:rsid w:val="00D678D7"/>
    <w:rsid w:val="00E113D9"/>
    <w:rsid w:val="00E22293"/>
    <w:rsid w:val="00E70202"/>
    <w:rsid w:val="00E81844"/>
    <w:rsid w:val="00EC2562"/>
    <w:rsid w:val="00EC4C1A"/>
    <w:rsid w:val="00F31265"/>
    <w:rsid w:val="00F707AB"/>
    <w:rsid w:val="00F92B45"/>
    <w:rsid w:val="00FC043E"/>
    <w:rsid w:val="00FC4869"/>
    <w:rsid w:val="00FE4FFC"/>
    <w:rsid w:val="00FF5E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F16"/>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rPr>
  </w:style>
  <w:style w:type="paragraph" w:customStyle="1" w:styleId="Default">
    <w:name w:val="Default"/>
    <w:rsid w:val="003A1F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4">
    <w:name w:val="Normal (Web)"/>
    <w:basedOn w:val="a"/>
    <w:uiPriority w:val="99"/>
    <w:semiHidden/>
    <w:unhideWhenUsed/>
    <w:rsid w:val="003A1F1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3A1F16"/>
  </w:style>
  <w:style w:type="character" w:styleId="a5">
    <w:name w:val="Hyperlink"/>
    <w:basedOn w:val="a0"/>
    <w:uiPriority w:val="99"/>
    <w:semiHidden/>
    <w:unhideWhenUsed/>
    <w:rsid w:val="003A1F16"/>
    <w:rPr>
      <w:color w:val="0000FF"/>
      <w:u w:val="single"/>
    </w:rPr>
  </w:style>
  <w:style w:type="paragraph" w:styleId="a6">
    <w:name w:val="Balloon Text"/>
    <w:basedOn w:val="a"/>
    <w:link w:val="a7"/>
    <w:uiPriority w:val="99"/>
    <w:semiHidden/>
    <w:unhideWhenUsed/>
    <w:rsid w:val="003A1F1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A1F16"/>
    <w:rPr>
      <w:rFonts w:ascii="Tahoma" w:hAnsi="Tahoma" w:cs="Tahoma"/>
      <w:sz w:val="16"/>
      <w:szCs w:val="16"/>
    </w:rPr>
  </w:style>
  <w:style w:type="paragraph" w:styleId="a8">
    <w:name w:val="header"/>
    <w:basedOn w:val="a"/>
    <w:link w:val="a9"/>
    <w:uiPriority w:val="99"/>
    <w:semiHidden/>
    <w:unhideWhenUsed/>
    <w:rsid w:val="005B467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B467E"/>
  </w:style>
  <w:style w:type="paragraph" w:styleId="aa">
    <w:name w:val="footer"/>
    <w:basedOn w:val="a"/>
    <w:link w:val="ab"/>
    <w:uiPriority w:val="99"/>
    <w:unhideWhenUsed/>
    <w:rsid w:val="005B467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B467E"/>
  </w:style>
  <w:style w:type="paragraph" w:styleId="2">
    <w:name w:val="Body Text 2"/>
    <w:basedOn w:val="a"/>
    <w:link w:val="20"/>
    <w:semiHidden/>
    <w:rsid w:val="00F707AB"/>
    <w:pPr>
      <w:spacing w:after="0" w:line="240" w:lineRule="auto"/>
    </w:pPr>
    <w:rPr>
      <w:rFonts w:ascii="Times New Roman" w:eastAsia="Times New Roman" w:hAnsi="Times New Roman" w:cs="Times New Roman"/>
      <w:sz w:val="24"/>
      <w:szCs w:val="20"/>
    </w:rPr>
  </w:style>
  <w:style w:type="character" w:customStyle="1" w:styleId="20">
    <w:name w:val="Основной текст 2 Знак"/>
    <w:basedOn w:val="a0"/>
    <w:link w:val="2"/>
    <w:semiHidden/>
    <w:rsid w:val="00F707AB"/>
    <w:rPr>
      <w:rFonts w:ascii="Times New Roman" w:eastAsia="Times New Roman" w:hAnsi="Times New Roman" w:cs="Times New Roman"/>
      <w:sz w:val="24"/>
      <w:szCs w:val="20"/>
    </w:rPr>
  </w:style>
  <w:style w:type="paragraph" w:styleId="ac">
    <w:name w:val="Body Text"/>
    <w:basedOn w:val="a"/>
    <w:link w:val="ad"/>
    <w:semiHidden/>
    <w:rsid w:val="00F707AB"/>
    <w:pPr>
      <w:spacing w:after="0" w:line="240" w:lineRule="auto"/>
      <w:jc w:val="both"/>
    </w:pPr>
    <w:rPr>
      <w:rFonts w:ascii="Times New Roman" w:eastAsia="Times New Roman" w:hAnsi="Times New Roman" w:cs="Times New Roman"/>
      <w:b/>
      <w:bCs/>
      <w:sz w:val="24"/>
      <w:szCs w:val="20"/>
    </w:rPr>
  </w:style>
  <w:style w:type="character" w:customStyle="1" w:styleId="ad">
    <w:name w:val="Основной текст Знак"/>
    <w:basedOn w:val="a0"/>
    <w:link w:val="ac"/>
    <w:semiHidden/>
    <w:rsid w:val="00F707AB"/>
    <w:rPr>
      <w:rFonts w:ascii="Times New Roman" w:eastAsia="Times New Roman" w:hAnsi="Times New Roman" w:cs="Times New Roman"/>
      <w:b/>
      <w:bCs/>
      <w:sz w:val="24"/>
      <w:szCs w:val="20"/>
    </w:rPr>
  </w:style>
  <w:style w:type="character" w:customStyle="1" w:styleId="bigtext">
    <w:name w:val="bigtext"/>
    <w:basedOn w:val="a0"/>
    <w:rsid w:val="00963D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163632">
      <w:bodyDiv w:val="1"/>
      <w:marLeft w:val="0"/>
      <w:marRight w:val="0"/>
      <w:marTop w:val="0"/>
      <w:marBottom w:val="0"/>
      <w:divBdr>
        <w:top w:val="none" w:sz="0" w:space="0" w:color="auto"/>
        <w:left w:val="none" w:sz="0" w:space="0" w:color="auto"/>
        <w:bottom w:val="none" w:sz="0" w:space="0" w:color="auto"/>
        <w:right w:val="none" w:sz="0" w:space="0" w:color="auto"/>
      </w:divBdr>
    </w:div>
    <w:div w:id="117021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FB81F-5AE8-4335-B5D0-A12E4CDAF9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5549</Words>
  <Characters>31631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1</cp:lastModifiedBy>
  <cp:revision>15</cp:revision>
  <dcterms:created xsi:type="dcterms:W3CDTF">2017-09-17T20:05:00Z</dcterms:created>
  <dcterms:modified xsi:type="dcterms:W3CDTF">2024-07-27T08:14:00Z</dcterms:modified>
</cp:coreProperties>
</file>